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3EB" w:rsidRPr="002D2831" w:rsidRDefault="00E653EB" w:rsidP="00E653EB">
      <w:pPr>
        <w:spacing w:after="0" w:line="240" w:lineRule="auto"/>
        <w:jc w:val="right"/>
        <w:rPr>
          <w:rFonts w:cstheme="minorHAnsi"/>
          <w:lang w:eastAsia="pl-PL"/>
        </w:rPr>
      </w:pPr>
      <w:r w:rsidRPr="002D2831">
        <w:rPr>
          <w:rFonts w:cstheme="minorHAnsi"/>
          <w:b/>
          <w:bCs/>
          <w:lang w:eastAsia="pl-PL"/>
        </w:rPr>
        <w:t>Załącznik nr 3  – Wzór umowy</w:t>
      </w:r>
      <w:r w:rsidRPr="002D2831">
        <w:rPr>
          <w:rFonts w:cstheme="minorHAnsi"/>
          <w:lang w:eastAsia="pl-PL"/>
        </w:rPr>
        <w:t xml:space="preserve"> </w:t>
      </w:r>
    </w:p>
    <w:p w:rsidR="00E653EB" w:rsidRPr="002D2831" w:rsidRDefault="00E653EB" w:rsidP="00E653EB">
      <w:pPr>
        <w:spacing w:after="0" w:line="240" w:lineRule="auto"/>
        <w:jc w:val="right"/>
        <w:rPr>
          <w:rFonts w:cstheme="minorHAnsi"/>
          <w:lang w:eastAsia="pl-PL"/>
        </w:rPr>
      </w:pPr>
    </w:p>
    <w:p w:rsidR="00E653EB" w:rsidRPr="002D2831" w:rsidRDefault="00E653EB" w:rsidP="00E653EB">
      <w:pPr>
        <w:keepNext/>
        <w:spacing w:after="0" w:line="240" w:lineRule="auto"/>
        <w:ind w:left="360" w:hanging="360"/>
        <w:jc w:val="center"/>
        <w:outlineLvl w:val="2"/>
        <w:rPr>
          <w:rFonts w:cstheme="minorHAnsi"/>
          <w:b/>
          <w:lang w:eastAsia="pl-PL"/>
        </w:rPr>
      </w:pPr>
      <w:r w:rsidRPr="002D2831">
        <w:rPr>
          <w:rFonts w:cstheme="minorHAnsi"/>
          <w:b/>
          <w:lang w:eastAsia="pl-PL"/>
        </w:rPr>
        <w:t>Umowa</w:t>
      </w:r>
      <w:r w:rsidR="00795C08">
        <w:rPr>
          <w:rFonts w:cstheme="minorHAnsi"/>
          <w:b/>
          <w:lang w:eastAsia="pl-PL"/>
        </w:rPr>
        <w:t xml:space="preserve"> Nr SP/…./2020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/>
          <w:bCs/>
          <w:lang w:eastAsia="pl-PL"/>
        </w:rPr>
      </w:pPr>
    </w:p>
    <w:p w:rsidR="00E653EB" w:rsidRPr="002D2831" w:rsidRDefault="00795C08" w:rsidP="00E653EB">
      <w:pPr>
        <w:spacing w:after="0" w:line="240" w:lineRule="auto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W dniu.................... 2020</w:t>
      </w:r>
      <w:r w:rsidR="00E653EB" w:rsidRPr="002D2831">
        <w:rPr>
          <w:rFonts w:cstheme="minorHAnsi"/>
          <w:lang w:eastAsia="pl-PL"/>
        </w:rPr>
        <w:t xml:space="preserve"> roku w Stalowej Woli pomiędzy: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lang w:eastAsia="pl-PL"/>
        </w:rPr>
      </w:pP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lang w:eastAsia="pl-PL"/>
        </w:rPr>
      </w:pPr>
      <w:r w:rsidRPr="002D2831">
        <w:rPr>
          <w:rFonts w:cstheme="minorHAnsi"/>
          <w:b/>
          <w:bCs/>
          <w:lang w:eastAsia="pl-PL"/>
        </w:rPr>
        <w:t>Powiatem Stalowowolskim</w:t>
      </w:r>
      <w:r w:rsidR="008676B3">
        <w:rPr>
          <w:rFonts w:cstheme="minorHAnsi"/>
          <w:lang w:eastAsia="pl-PL"/>
        </w:rPr>
        <w:t>,</w:t>
      </w:r>
      <w:r w:rsidRPr="002D2831">
        <w:rPr>
          <w:rFonts w:cstheme="minorHAnsi"/>
          <w:lang w:eastAsia="pl-PL"/>
        </w:rPr>
        <w:t xml:space="preserve"> ul. Podleśna 15, 37 – 450 Stalowa Wola, NIP: 865 256 54 94 reprezentowanym przez </w:t>
      </w:r>
      <w:r w:rsidRPr="002D2831">
        <w:rPr>
          <w:rFonts w:cstheme="minorHAnsi"/>
          <w:b/>
          <w:lang w:eastAsia="pl-PL"/>
        </w:rPr>
        <w:t>Zarząd Powiatu</w:t>
      </w:r>
      <w:r w:rsidRPr="002D2831">
        <w:rPr>
          <w:rFonts w:cstheme="minorHAnsi"/>
          <w:lang w:eastAsia="pl-PL"/>
        </w:rPr>
        <w:t>, w imieniu którego działają: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lang w:eastAsia="pl-PL"/>
        </w:rPr>
      </w:pPr>
    </w:p>
    <w:p w:rsidR="00E653EB" w:rsidRPr="002D2831" w:rsidRDefault="00E653EB" w:rsidP="009972EC">
      <w:pPr>
        <w:tabs>
          <w:tab w:val="left" w:pos="2268"/>
        </w:tabs>
        <w:spacing w:after="0" w:line="240" w:lineRule="auto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 xml:space="preserve">1. </w:t>
      </w:r>
      <w:r w:rsidR="009972EC" w:rsidRPr="002D2831">
        <w:rPr>
          <w:rFonts w:cstheme="minorHAnsi"/>
          <w:lang w:eastAsia="pl-PL"/>
        </w:rPr>
        <w:t>Janusz Zarzeczny</w:t>
      </w:r>
      <w:r w:rsidR="009972EC" w:rsidRPr="002D2831">
        <w:rPr>
          <w:rFonts w:cstheme="minorHAnsi"/>
          <w:lang w:eastAsia="pl-PL"/>
        </w:rPr>
        <w:tab/>
        <w:t xml:space="preserve">– </w:t>
      </w:r>
      <w:r w:rsidR="007B5C44" w:rsidRPr="002D2831">
        <w:rPr>
          <w:rFonts w:cstheme="minorHAnsi"/>
          <w:lang w:eastAsia="pl-PL"/>
        </w:rPr>
        <w:t xml:space="preserve"> </w:t>
      </w:r>
      <w:r w:rsidRPr="002D2831">
        <w:rPr>
          <w:rFonts w:cstheme="minorHAnsi"/>
          <w:lang w:eastAsia="pl-PL"/>
        </w:rPr>
        <w:t>Starosta</w:t>
      </w:r>
    </w:p>
    <w:p w:rsidR="00E653EB" w:rsidRPr="002D2831" w:rsidRDefault="00E653EB" w:rsidP="009972EC">
      <w:pPr>
        <w:tabs>
          <w:tab w:val="left" w:pos="2268"/>
        </w:tabs>
        <w:spacing w:after="0" w:line="240" w:lineRule="auto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 xml:space="preserve">2. </w:t>
      </w:r>
      <w:r w:rsidR="009972EC" w:rsidRPr="002D2831">
        <w:rPr>
          <w:rFonts w:cstheme="minorHAnsi"/>
          <w:lang w:eastAsia="pl-PL"/>
        </w:rPr>
        <w:t>Mariusz Sołtys</w:t>
      </w:r>
      <w:r w:rsidR="009972EC" w:rsidRPr="002D2831">
        <w:rPr>
          <w:rFonts w:cstheme="minorHAnsi"/>
          <w:lang w:eastAsia="pl-PL"/>
        </w:rPr>
        <w:tab/>
        <w:t>–</w:t>
      </w:r>
      <w:r w:rsidRPr="002D2831">
        <w:rPr>
          <w:rFonts w:cstheme="minorHAnsi"/>
          <w:lang w:eastAsia="pl-PL"/>
        </w:rPr>
        <w:t xml:space="preserve"> </w:t>
      </w:r>
      <w:r w:rsidR="007B5C44" w:rsidRPr="002D2831">
        <w:rPr>
          <w:rFonts w:cstheme="minorHAnsi"/>
          <w:lang w:eastAsia="pl-PL"/>
        </w:rPr>
        <w:t xml:space="preserve"> </w:t>
      </w:r>
      <w:r w:rsidRPr="002D2831">
        <w:rPr>
          <w:rFonts w:cstheme="minorHAnsi"/>
          <w:lang w:eastAsia="pl-PL"/>
        </w:rPr>
        <w:t>Wicestarosta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2D2831">
        <w:rPr>
          <w:rFonts w:cstheme="minorHAnsi"/>
          <w:lang w:eastAsia="pl-PL"/>
        </w:rPr>
        <w:t xml:space="preserve">zwanym w treści umowy </w:t>
      </w:r>
      <w:r w:rsidRPr="002D2831">
        <w:rPr>
          <w:rFonts w:cstheme="minorHAnsi"/>
          <w:b/>
          <w:bCs/>
          <w:lang w:eastAsia="pl-PL"/>
        </w:rPr>
        <w:t>Zamawiającym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>a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>...................................................................................................................................................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>w imieniu, którego działają: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lang w:eastAsia="pl-PL"/>
        </w:rPr>
      </w:pP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>1.</w:t>
      </w:r>
      <w:r w:rsidR="007B5C44" w:rsidRPr="002D2831">
        <w:rPr>
          <w:rFonts w:cstheme="minorHAnsi"/>
          <w:lang w:eastAsia="pl-PL"/>
        </w:rPr>
        <w:t xml:space="preserve"> </w:t>
      </w:r>
      <w:r w:rsidRPr="002D2831">
        <w:rPr>
          <w:rFonts w:cstheme="minorHAnsi"/>
          <w:lang w:eastAsia="pl-PL"/>
        </w:rPr>
        <w:t>.........................................................................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>2.</w:t>
      </w:r>
      <w:r w:rsidR="007B5C44" w:rsidRPr="002D2831">
        <w:rPr>
          <w:rFonts w:cstheme="minorHAnsi"/>
          <w:lang w:eastAsia="pl-PL"/>
        </w:rPr>
        <w:t xml:space="preserve"> </w:t>
      </w:r>
      <w:r w:rsidRPr="002D2831">
        <w:rPr>
          <w:rFonts w:cstheme="minorHAnsi"/>
          <w:lang w:eastAsia="pl-PL"/>
        </w:rPr>
        <w:t>.........................................................................</w:t>
      </w:r>
    </w:p>
    <w:p w:rsidR="00E653EB" w:rsidRDefault="00E653EB" w:rsidP="00E653EB">
      <w:pPr>
        <w:spacing w:after="0" w:line="240" w:lineRule="auto"/>
        <w:jc w:val="both"/>
        <w:rPr>
          <w:rFonts w:cstheme="minorHAnsi"/>
          <w:b/>
          <w:bCs/>
          <w:lang w:eastAsia="pl-PL"/>
        </w:rPr>
      </w:pPr>
      <w:r w:rsidRPr="002D2831">
        <w:rPr>
          <w:rFonts w:cstheme="minorHAnsi"/>
          <w:lang w:eastAsia="pl-PL"/>
        </w:rPr>
        <w:t xml:space="preserve">zwanym w treści umowy </w:t>
      </w:r>
      <w:r w:rsidRPr="002D2831">
        <w:rPr>
          <w:rFonts w:cstheme="minorHAnsi"/>
          <w:b/>
          <w:bCs/>
          <w:lang w:eastAsia="pl-PL"/>
        </w:rPr>
        <w:t>Wykonawcą</w:t>
      </w:r>
    </w:p>
    <w:p w:rsidR="008676B3" w:rsidRPr="002D2831" w:rsidRDefault="008676B3" w:rsidP="00E653EB">
      <w:pPr>
        <w:spacing w:after="0" w:line="240" w:lineRule="auto"/>
        <w:jc w:val="both"/>
        <w:rPr>
          <w:rFonts w:cstheme="minorHAnsi"/>
          <w:b/>
          <w:bCs/>
          <w:lang w:eastAsia="pl-PL"/>
        </w:rPr>
      </w:pPr>
    </w:p>
    <w:p w:rsidR="00E653EB" w:rsidRPr="008676B3" w:rsidRDefault="008676B3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  <w:r w:rsidRPr="008676B3">
        <w:rPr>
          <w:rFonts w:cstheme="minorHAnsi"/>
          <w:bCs/>
          <w:lang w:eastAsia="pl-PL"/>
        </w:rPr>
        <w:t>zawarto umowę o następującej treści:</w:t>
      </w: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1</w:t>
      </w:r>
    </w:p>
    <w:p w:rsidR="008676B3" w:rsidRPr="002D2831" w:rsidRDefault="008676B3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8676B3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bCs/>
          <w:lang w:eastAsia="pl-PL"/>
        </w:rPr>
      </w:pPr>
      <w:r w:rsidRPr="002D2831">
        <w:rPr>
          <w:rFonts w:cstheme="minorHAnsi"/>
          <w:lang w:eastAsia="pl-PL"/>
        </w:rPr>
        <w:t xml:space="preserve">Na podstawie niniejszej Umowy Zamawiający powierza, a Wykonawca przyjmuje do realizacji zamówienie polegające na </w:t>
      </w:r>
      <w:r w:rsidR="008676B3">
        <w:rPr>
          <w:rFonts w:cstheme="minorHAnsi"/>
          <w:b/>
        </w:rPr>
        <w:t>o</w:t>
      </w:r>
      <w:r w:rsidR="008676B3" w:rsidRPr="0072599D">
        <w:rPr>
          <w:rFonts w:cstheme="minorHAnsi"/>
          <w:b/>
        </w:rPr>
        <w:t>pracowani</w:t>
      </w:r>
      <w:r w:rsidR="008676B3">
        <w:rPr>
          <w:rFonts w:cstheme="minorHAnsi"/>
          <w:b/>
        </w:rPr>
        <w:t>u</w:t>
      </w:r>
      <w:r w:rsidR="008676B3" w:rsidRPr="0072599D">
        <w:rPr>
          <w:rFonts w:cstheme="minorHAnsi"/>
          <w:b/>
        </w:rPr>
        <w:t xml:space="preserve"> </w:t>
      </w:r>
      <w:r w:rsidR="00795C08" w:rsidRPr="00800863">
        <w:rPr>
          <w:rFonts w:cstheme="minorHAnsi"/>
          <w:b/>
        </w:rPr>
        <w:t>wielobr</w:t>
      </w:r>
      <w:r w:rsidR="00795C08">
        <w:rPr>
          <w:rFonts w:cstheme="minorHAnsi"/>
          <w:b/>
        </w:rPr>
        <w:t>anżowego projektu budowlanego i </w:t>
      </w:r>
      <w:r w:rsidR="00795C08" w:rsidRPr="00800863">
        <w:rPr>
          <w:rFonts w:cstheme="minorHAnsi"/>
          <w:b/>
        </w:rPr>
        <w:t xml:space="preserve">wykonawczego </w:t>
      </w:r>
      <w:r w:rsidR="007F1343">
        <w:rPr>
          <w:rFonts w:cstheme="minorHAnsi"/>
          <w:b/>
        </w:rPr>
        <w:t>przebudowy</w:t>
      </w:r>
      <w:r w:rsidR="00795C08" w:rsidRPr="00800863">
        <w:rPr>
          <w:rFonts w:cstheme="minorHAnsi"/>
          <w:b/>
        </w:rPr>
        <w:t xml:space="preserve"> pomieszczeń warsztatów szkolnych na potrzeby pracowni samochodowych w Centrum Edukacji Zawodowej w Stalowej Woli przy ul. Kwiatkowskiego 1</w:t>
      </w:r>
      <w:r w:rsidRPr="002D2831">
        <w:rPr>
          <w:rFonts w:cstheme="minorHAnsi"/>
        </w:rPr>
        <w:t>.</w:t>
      </w:r>
    </w:p>
    <w:p w:rsidR="007F1343" w:rsidRPr="00800863" w:rsidRDefault="007F1343" w:rsidP="007F1343">
      <w:pPr>
        <w:pStyle w:val="Bezodstpw"/>
        <w:numPr>
          <w:ilvl w:val="1"/>
          <w:numId w:val="25"/>
        </w:numPr>
        <w:spacing w:line="280" w:lineRule="atLeast"/>
        <w:ind w:left="284" w:hanging="284"/>
        <w:jc w:val="both"/>
        <w:rPr>
          <w:rFonts w:cstheme="minorHAnsi"/>
        </w:rPr>
      </w:pPr>
      <w:r w:rsidRPr="00800863">
        <w:rPr>
          <w:rFonts w:cstheme="minorHAnsi"/>
        </w:rPr>
        <w:t xml:space="preserve">Przedmiotem zamówienia jest opracowanie wielobranżowego projektu budowlanego i wykonawczego </w:t>
      </w:r>
      <w:r>
        <w:rPr>
          <w:rFonts w:cstheme="minorHAnsi"/>
        </w:rPr>
        <w:t>przebudowy</w:t>
      </w:r>
      <w:r w:rsidRPr="00800863">
        <w:rPr>
          <w:rFonts w:cstheme="minorHAnsi"/>
        </w:rPr>
        <w:t xml:space="preserve"> pomieszczeń warsztatów szkolnych na potrzeby pracowni samochodowych w Centrum Edukacji Zawodowej w Stalowej Woli, w szczególności:</w:t>
      </w:r>
    </w:p>
    <w:p w:rsidR="007F1343" w:rsidRDefault="007F1343" w:rsidP="007F1343">
      <w:pPr>
        <w:pStyle w:val="Bezodstpw"/>
        <w:numPr>
          <w:ilvl w:val="0"/>
          <w:numId w:val="37"/>
        </w:numPr>
        <w:spacing w:line="280" w:lineRule="atLeast"/>
        <w:ind w:left="709" w:hanging="425"/>
        <w:jc w:val="both"/>
        <w:rPr>
          <w:rFonts w:cstheme="minorHAnsi"/>
        </w:rPr>
      </w:pPr>
      <w:r>
        <w:rPr>
          <w:rFonts w:cstheme="minorHAnsi"/>
        </w:rPr>
        <w:t>Przygotowanie koncepcji architektonicznej podlegającej uzgodnieniu z Zamawiającym.</w:t>
      </w:r>
    </w:p>
    <w:p w:rsidR="007F1343" w:rsidRPr="00800863" w:rsidRDefault="007F1343" w:rsidP="007F1343">
      <w:pPr>
        <w:pStyle w:val="Bezodstpw"/>
        <w:numPr>
          <w:ilvl w:val="0"/>
          <w:numId w:val="37"/>
        </w:numPr>
        <w:spacing w:line="280" w:lineRule="atLeast"/>
        <w:ind w:left="709" w:hanging="425"/>
        <w:jc w:val="both"/>
        <w:rPr>
          <w:rFonts w:cstheme="minorHAnsi"/>
        </w:rPr>
      </w:pPr>
      <w:r w:rsidRPr="00800863">
        <w:rPr>
          <w:rFonts w:cstheme="minorHAnsi"/>
        </w:rPr>
        <w:t>Przygotowanie projektu budowlanego i wykonawczego, dokumentacji technicznej oraz opracowań towarzyszących dla wszystkich branż niezbędnych do wykonania przedmiotu zamówienia.</w:t>
      </w:r>
    </w:p>
    <w:p w:rsidR="007F1343" w:rsidRPr="00800863" w:rsidRDefault="007F1343" w:rsidP="007F1343">
      <w:pPr>
        <w:pStyle w:val="Bezodstpw"/>
        <w:numPr>
          <w:ilvl w:val="0"/>
          <w:numId w:val="37"/>
        </w:numPr>
        <w:spacing w:line="280" w:lineRule="atLeast"/>
        <w:ind w:left="709" w:hanging="425"/>
        <w:jc w:val="both"/>
        <w:rPr>
          <w:rFonts w:cstheme="minorHAnsi"/>
        </w:rPr>
      </w:pPr>
      <w:r w:rsidRPr="00800863">
        <w:rPr>
          <w:rFonts w:cstheme="minorHAnsi"/>
        </w:rPr>
        <w:t xml:space="preserve">Uzyskanie wszystkich dokumentów niezbędnych do opracowania kompletnej dokumentacji projektowej oraz dokonanie niezbędnych uzgodnień. </w:t>
      </w:r>
    </w:p>
    <w:p w:rsidR="007F1343" w:rsidRPr="00800863" w:rsidRDefault="007F1343" w:rsidP="007F1343">
      <w:pPr>
        <w:pStyle w:val="Bezodstpw"/>
        <w:numPr>
          <w:ilvl w:val="0"/>
          <w:numId w:val="37"/>
        </w:numPr>
        <w:spacing w:line="280" w:lineRule="atLeast"/>
        <w:ind w:left="709" w:hanging="425"/>
        <w:jc w:val="both"/>
        <w:rPr>
          <w:rFonts w:cstheme="minorHAnsi"/>
        </w:rPr>
      </w:pPr>
      <w:r w:rsidRPr="00800863">
        <w:rPr>
          <w:rFonts w:cstheme="minorHAnsi"/>
        </w:rPr>
        <w:t>Sporządzenie ekspertyz i opinii w zakresie niezbędnym do uzyskania pozwolenia na budowę / zgłoszenia robót budowlanych.</w:t>
      </w:r>
    </w:p>
    <w:p w:rsidR="007F1343" w:rsidRPr="00800863" w:rsidRDefault="007F1343" w:rsidP="007F1343">
      <w:pPr>
        <w:pStyle w:val="Tekstpodstawowy"/>
        <w:numPr>
          <w:ilvl w:val="1"/>
          <w:numId w:val="25"/>
        </w:numPr>
        <w:spacing w:line="280" w:lineRule="atLeast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800863">
        <w:rPr>
          <w:rFonts w:asciiTheme="minorHAnsi" w:hAnsiTheme="minorHAnsi" w:cstheme="minorHAnsi"/>
          <w:b w:val="0"/>
          <w:sz w:val="22"/>
          <w:szCs w:val="22"/>
        </w:rPr>
        <w:t>Zakres prac projektowych będzie obejmował:</w:t>
      </w:r>
    </w:p>
    <w:p w:rsidR="007F1343" w:rsidRPr="007F1343" w:rsidRDefault="007F1343" w:rsidP="007F1343">
      <w:pPr>
        <w:pStyle w:val="Akapitzlist"/>
        <w:numPr>
          <w:ilvl w:val="0"/>
          <w:numId w:val="26"/>
        </w:numPr>
        <w:spacing w:after="0" w:line="280" w:lineRule="atLeast"/>
        <w:contextualSpacing w:val="0"/>
        <w:jc w:val="both"/>
        <w:rPr>
          <w:rFonts w:cstheme="minorHAnsi"/>
          <w:bCs/>
          <w:vanish/>
          <w:lang w:eastAsia="pl-PL"/>
        </w:rPr>
      </w:pPr>
    </w:p>
    <w:p w:rsidR="007F1343" w:rsidRPr="007F1343" w:rsidRDefault="007F1343" w:rsidP="007F1343">
      <w:pPr>
        <w:pStyle w:val="Akapitzlist"/>
        <w:numPr>
          <w:ilvl w:val="0"/>
          <w:numId w:val="26"/>
        </w:numPr>
        <w:spacing w:after="0" w:line="280" w:lineRule="atLeast"/>
        <w:contextualSpacing w:val="0"/>
        <w:jc w:val="both"/>
        <w:rPr>
          <w:rFonts w:cstheme="minorHAnsi"/>
          <w:bCs/>
          <w:vanish/>
          <w:lang w:eastAsia="pl-PL"/>
        </w:rPr>
      </w:pPr>
    </w:p>
    <w:p w:rsidR="007F1343" w:rsidRPr="00E7093A" w:rsidRDefault="007F1343" w:rsidP="007F1343">
      <w:pPr>
        <w:pStyle w:val="Tekstpodstawowy"/>
        <w:numPr>
          <w:ilvl w:val="1"/>
          <w:numId w:val="26"/>
        </w:numPr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Przebudowę</w:t>
      </w:r>
      <w:r w:rsidRPr="00800863">
        <w:rPr>
          <w:rFonts w:asciiTheme="minorHAnsi" w:hAnsiTheme="minorHAnsi" w:cstheme="minorHAnsi"/>
          <w:b w:val="0"/>
          <w:sz w:val="22"/>
          <w:szCs w:val="22"/>
        </w:rPr>
        <w:t xml:space="preserve"> pomieszczenia nr 6 na pracownię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samochodową nr 1 (diagnostyczną</w:t>
      </w:r>
      <w:r w:rsidRPr="00800863">
        <w:rPr>
          <w:rFonts w:asciiTheme="minorHAnsi" w:hAnsiTheme="minorHAnsi" w:cstheme="minorHAnsi"/>
          <w:b w:val="0"/>
          <w:sz w:val="22"/>
          <w:szCs w:val="22"/>
        </w:rPr>
        <w:t>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7093A">
        <w:rPr>
          <w:rFonts w:asciiTheme="minorHAnsi" w:hAnsiTheme="minorHAnsi" w:cstheme="minorHAnsi"/>
          <w:b w:val="0"/>
          <w:sz w:val="22"/>
          <w:szCs w:val="22"/>
        </w:rPr>
        <w:t>wyposażoną w 3 podnośniki 4-kolumnowe oraz linię diagnostyczną, odciągi spalin do każdego stanowiska, (przeniesienie ze Stacji Obsługi Samochodów przy ul. Hutniczej),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7093A">
        <w:rPr>
          <w:rFonts w:asciiTheme="minorHAnsi" w:hAnsiTheme="minorHAnsi" w:cstheme="minorHAnsi"/>
          <w:b w:val="0"/>
          <w:sz w:val="22"/>
          <w:szCs w:val="22"/>
        </w:rPr>
        <w:t>istniejącą tokarkę TUR 630X1500 CKP/ŚT/I/4/28 należy przenieść do pomieszczenia nr 2 (tokarki), istniejące  frezarki: pionowa VF222 CKP/ŚT/I/7/56 i uniwersalna F-1-250 CKP/ŚT/I/8/67 oraz wiertarki: kadłubowa 2H 118 CKP/ŚT/I/5/43 i kadłubowa 2H 135 CKP/ŚT/I/5/42 należy przenieść do pomieszczenia nr 3 (frezarki),</w:t>
      </w:r>
    </w:p>
    <w:p w:rsidR="007F1343" w:rsidRDefault="007F1343" w:rsidP="007F1343">
      <w:pPr>
        <w:pStyle w:val="Tekstpodstawowy"/>
        <w:numPr>
          <w:ilvl w:val="1"/>
          <w:numId w:val="26"/>
        </w:numPr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Przebudowę</w:t>
      </w:r>
      <w:r w:rsidRPr="00800863">
        <w:rPr>
          <w:rFonts w:asciiTheme="minorHAnsi" w:hAnsiTheme="minorHAnsi" w:cstheme="minorHAnsi"/>
          <w:b w:val="0"/>
          <w:sz w:val="22"/>
          <w:szCs w:val="22"/>
        </w:rPr>
        <w:t xml:space="preserve"> pomieszczenia nr 7 na pracownię samochodową nr 2 (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demontażu i montażu samochodów) </w:t>
      </w:r>
      <w:r w:rsidRPr="00E7093A">
        <w:rPr>
          <w:rFonts w:asciiTheme="minorHAnsi" w:hAnsiTheme="minorHAnsi" w:cstheme="minorHAnsi"/>
          <w:b w:val="0"/>
          <w:sz w:val="22"/>
          <w:szCs w:val="22"/>
        </w:rPr>
        <w:t xml:space="preserve">wyposażoną w 3 podnośniki 2-kolumnowe z odciągami spalin (przeniesienie ze Stacji Obsługi Samochodów przy ul. Hutniczej), </w:t>
      </w:r>
    </w:p>
    <w:p w:rsidR="007F1343" w:rsidRPr="00E7093A" w:rsidRDefault="007F1343" w:rsidP="007F1343">
      <w:pPr>
        <w:pStyle w:val="Tekstpodstawowy"/>
        <w:numPr>
          <w:ilvl w:val="1"/>
          <w:numId w:val="26"/>
        </w:numPr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7093A">
        <w:rPr>
          <w:rFonts w:asciiTheme="minorHAnsi" w:hAnsiTheme="minorHAnsi" w:cstheme="minorHAnsi"/>
          <w:b w:val="0"/>
          <w:sz w:val="22"/>
          <w:szCs w:val="22"/>
        </w:rPr>
        <w:t>Przebudowę pomieszczenia nr 19 na pracowni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ę elektromechaniki samochodowej </w:t>
      </w:r>
      <w:r w:rsidRPr="00E7093A">
        <w:rPr>
          <w:rFonts w:asciiTheme="minorHAnsi" w:hAnsiTheme="minorHAnsi" w:cstheme="minorHAnsi"/>
          <w:b w:val="0"/>
          <w:sz w:val="22"/>
          <w:szCs w:val="22"/>
        </w:rPr>
        <w:t xml:space="preserve">wyposażoną w stoły pomiarowe oraz stanowiska ćwiczeniowe (przeniesienie ze Stacji Obsługi Samochodów </w:t>
      </w:r>
      <w:r w:rsidRPr="00E7093A">
        <w:rPr>
          <w:rFonts w:asciiTheme="minorHAnsi" w:hAnsiTheme="minorHAnsi" w:cstheme="minorHAnsi"/>
          <w:b w:val="0"/>
          <w:sz w:val="22"/>
          <w:szCs w:val="22"/>
        </w:rPr>
        <w:lastRenderedPageBreak/>
        <w:t>przy ul. Hutniczej),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E7093A">
        <w:rPr>
          <w:rFonts w:asciiTheme="minorHAnsi" w:hAnsiTheme="minorHAnsi" w:cstheme="minorHAnsi"/>
          <w:b w:val="0"/>
          <w:sz w:val="22"/>
          <w:szCs w:val="22"/>
        </w:rPr>
        <w:t>istniejące urządzenia i wyposażenie w tym piła ramowa CKP/ST/I/9/76 należy przenieść do pomieszczenia nr 3 (tokarki),</w:t>
      </w:r>
    </w:p>
    <w:p w:rsidR="007F1343" w:rsidRPr="00B1278B" w:rsidRDefault="007F1343" w:rsidP="007F1343">
      <w:pPr>
        <w:pStyle w:val="Tekstpodstawowy"/>
        <w:numPr>
          <w:ilvl w:val="1"/>
          <w:numId w:val="26"/>
        </w:numPr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B1278B">
        <w:rPr>
          <w:rFonts w:asciiTheme="minorHAnsi" w:hAnsiTheme="minorHAnsi" w:cstheme="minorHAnsi"/>
          <w:b w:val="0"/>
          <w:sz w:val="22"/>
          <w:szCs w:val="22"/>
        </w:rPr>
        <w:t xml:space="preserve">Przebudowę pomieszczenia </w:t>
      </w:r>
      <w:r>
        <w:rPr>
          <w:rFonts w:asciiTheme="minorHAnsi" w:hAnsiTheme="minorHAnsi" w:cstheme="minorHAnsi"/>
          <w:b w:val="0"/>
          <w:sz w:val="22"/>
          <w:szCs w:val="22"/>
        </w:rPr>
        <w:t>nr 36 na blacharnię szkoleniową,</w:t>
      </w:r>
    </w:p>
    <w:p w:rsidR="007F1343" w:rsidRPr="000C3732" w:rsidRDefault="007F1343" w:rsidP="007F1343">
      <w:pPr>
        <w:pStyle w:val="Tekstpodstawowy"/>
        <w:numPr>
          <w:ilvl w:val="1"/>
          <w:numId w:val="26"/>
        </w:numPr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Przebudowę </w:t>
      </w:r>
      <w:r w:rsidRPr="000C3732">
        <w:rPr>
          <w:rFonts w:asciiTheme="minorHAnsi" w:hAnsiTheme="minorHAnsi" w:cstheme="minorHAnsi"/>
          <w:b w:val="0"/>
          <w:sz w:val="22"/>
          <w:szCs w:val="22"/>
        </w:rPr>
        <w:t xml:space="preserve">pomieszczenia nr 37 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na pracownię obsługi samochodów </w:t>
      </w:r>
      <w:r w:rsidRPr="00800863">
        <w:rPr>
          <w:rFonts w:asciiTheme="minorHAnsi" w:hAnsiTheme="minorHAnsi" w:cstheme="minorHAnsi"/>
          <w:b w:val="0"/>
          <w:sz w:val="22"/>
          <w:szCs w:val="22"/>
        </w:rPr>
        <w:t>wyposażoną w istniej</w:t>
      </w:r>
      <w:r>
        <w:rPr>
          <w:rFonts w:asciiTheme="minorHAnsi" w:hAnsiTheme="minorHAnsi" w:cstheme="minorHAnsi"/>
          <w:b w:val="0"/>
          <w:sz w:val="22"/>
          <w:szCs w:val="22"/>
        </w:rPr>
        <w:t>ący kanał do obsługi samochodów,,</w:t>
      </w:r>
    </w:p>
    <w:p w:rsidR="007F1343" w:rsidRPr="005129D0" w:rsidRDefault="007F1343" w:rsidP="007F1343">
      <w:pPr>
        <w:pStyle w:val="Tekstpodstawowy"/>
        <w:numPr>
          <w:ilvl w:val="1"/>
          <w:numId w:val="26"/>
        </w:numPr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5129D0">
        <w:rPr>
          <w:rFonts w:asciiTheme="minorHAnsi" w:hAnsiTheme="minorHAnsi" w:cstheme="minorHAnsi"/>
          <w:b w:val="0"/>
          <w:sz w:val="22"/>
          <w:szCs w:val="22"/>
        </w:rPr>
        <w:t xml:space="preserve">Przebudowę pomieszczenia nr 38 </w:t>
      </w:r>
      <w:r>
        <w:rPr>
          <w:rFonts w:asciiTheme="minorHAnsi" w:hAnsiTheme="minorHAnsi" w:cstheme="minorHAnsi"/>
          <w:b w:val="0"/>
          <w:sz w:val="22"/>
          <w:szCs w:val="22"/>
        </w:rPr>
        <w:t>na pracownię obsługi samochodów,</w:t>
      </w:r>
    </w:p>
    <w:p w:rsidR="007F1343" w:rsidRPr="000C3732" w:rsidRDefault="007F1343" w:rsidP="007F1343">
      <w:pPr>
        <w:pStyle w:val="Tekstpodstawowy"/>
        <w:numPr>
          <w:ilvl w:val="1"/>
          <w:numId w:val="26"/>
        </w:numPr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P</w:t>
      </w:r>
      <w:r w:rsidRPr="000C3732">
        <w:rPr>
          <w:rFonts w:asciiTheme="minorHAnsi" w:hAnsiTheme="minorHAnsi" w:cstheme="minorHAnsi"/>
          <w:b w:val="0"/>
          <w:sz w:val="22"/>
          <w:szCs w:val="22"/>
        </w:rPr>
        <w:t>rzebudowę pomieszcze</w:t>
      </w:r>
      <w:r>
        <w:rPr>
          <w:rFonts w:asciiTheme="minorHAnsi" w:hAnsiTheme="minorHAnsi" w:cstheme="minorHAnsi"/>
          <w:b w:val="0"/>
          <w:sz w:val="22"/>
          <w:szCs w:val="22"/>
        </w:rPr>
        <w:t>nia nr 39 na salę instruktażową,</w:t>
      </w:r>
    </w:p>
    <w:p w:rsidR="007F1343" w:rsidRDefault="007F1343" w:rsidP="007F1343">
      <w:pPr>
        <w:pStyle w:val="Tekstpodstawowy"/>
        <w:numPr>
          <w:ilvl w:val="1"/>
          <w:numId w:val="26"/>
        </w:numPr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E7093A">
        <w:rPr>
          <w:rFonts w:asciiTheme="minorHAnsi" w:hAnsiTheme="minorHAnsi" w:cstheme="minorHAnsi"/>
          <w:b w:val="0"/>
          <w:sz w:val="22"/>
          <w:szCs w:val="22"/>
        </w:rPr>
        <w:t>Przebudowę pomieszczeń budynku wiat zlokalizowa</w:t>
      </w:r>
      <w:r>
        <w:rPr>
          <w:rFonts w:asciiTheme="minorHAnsi" w:hAnsiTheme="minorHAnsi" w:cstheme="minorHAnsi"/>
          <w:b w:val="0"/>
          <w:sz w:val="22"/>
          <w:szCs w:val="22"/>
        </w:rPr>
        <w:t>nych</w:t>
      </w:r>
      <w:r w:rsidRPr="00E7093A">
        <w:rPr>
          <w:rFonts w:asciiTheme="minorHAnsi" w:hAnsiTheme="minorHAnsi" w:cstheme="minorHAnsi"/>
          <w:b w:val="0"/>
          <w:sz w:val="22"/>
          <w:szCs w:val="22"/>
        </w:rPr>
        <w:t xml:space="preserve"> przy warsztatach szkolnych na potrzeby magazynów pomocy dydaktycznych lub rozbiórka </w:t>
      </w:r>
      <w:r>
        <w:rPr>
          <w:rFonts w:asciiTheme="minorHAnsi" w:hAnsiTheme="minorHAnsi" w:cstheme="minorHAnsi"/>
          <w:b w:val="0"/>
          <w:sz w:val="22"/>
          <w:szCs w:val="22"/>
        </w:rPr>
        <w:t>i zaprojektowanie nowego obiektu magazynowego,</w:t>
      </w:r>
    </w:p>
    <w:p w:rsidR="007F1343" w:rsidRDefault="007F1343" w:rsidP="007F1343">
      <w:pPr>
        <w:pStyle w:val="Tekstpodstawowy"/>
        <w:numPr>
          <w:ilvl w:val="1"/>
          <w:numId w:val="26"/>
        </w:numPr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Wymagane prace w przebudowywanych pomieszczeniach:</w:t>
      </w:r>
    </w:p>
    <w:p w:rsidR="007F1343" w:rsidRDefault="007F1343" w:rsidP="007F1343">
      <w:pPr>
        <w:pStyle w:val="Tekstpodstawowy"/>
        <w:numPr>
          <w:ilvl w:val="2"/>
          <w:numId w:val="40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wymiana bram wjazdowych,</w:t>
      </w:r>
    </w:p>
    <w:p w:rsidR="007F1343" w:rsidRDefault="007F1343" w:rsidP="007F1343">
      <w:pPr>
        <w:pStyle w:val="Tekstpodstawowy"/>
        <w:numPr>
          <w:ilvl w:val="2"/>
          <w:numId w:val="40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wymiana stolarki okiennej,</w:t>
      </w:r>
    </w:p>
    <w:p w:rsidR="007F1343" w:rsidRDefault="007F1343" w:rsidP="007F1343">
      <w:pPr>
        <w:pStyle w:val="Tekstpodstawowy"/>
        <w:numPr>
          <w:ilvl w:val="2"/>
          <w:numId w:val="40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wykonanie nowych otworów drzwiowych wraz z montażem drzwi wewnętrznych,</w:t>
      </w:r>
    </w:p>
    <w:p w:rsidR="007F1343" w:rsidRDefault="007F1343" w:rsidP="007F1343">
      <w:pPr>
        <w:pStyle w:val="Tekstpodstawowy"/>
        <w:numPr>
          <w:ilvl w:val="2"/>
          <w:numId w:val="40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00863">
        <w:rPr>
          <w:rFonts w:asciiTheme="minorHAnsi" w:hAnsiTheme="minorHAnsi" w:cstheme="minorHAnsi"/>
          <w:b w:val="0"/>
          <w:sz w:val="22"/>
          <w:szCs w:val="22"/>
        </w:rPr>
        <w:t>dostosowanie fundamentów pod urządzenia</w:t>
      </w:r>
      <w:r>
        <w:rPr>
          <w:rFonts w:asciiTheme="minorHAnsi" w:hAnsiTheme="minorHAnsi" w:cstheme="minorHAnsi"/>
          <w:b w:val="0"/>
          <w:sz w:val="22"/>
          <w:szCs w:val="22"/>
        </w:rPr>
        <w:t>,</w:t>
      </w:r>
    </w:p>
    <w:p w:rsidR="007F1343" w:rsidRDefault="007F1343" w:rsidP="007F1343">
      <w:pPr>
        <w:pStyle w:val="Tekstpodstawowy"/>
        <w:numPr>
          <w:ilvl w:val="2"/>
          <w:numId w:val="40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remont posadzek/położenie płytek/uzupełnienie płytek,</w:t>
      </w:r>
    </w:p>
    <w:p w:rsidR="007F1343" w:rsidRPr="008833DC" w:rsidRDefault="007F1343" w:rsidP="007F1343">
      <w:pPr>
        <w:pStyle w:val="Tekstpodstawowy"/>
        <w:numPr>
          <w:ilvl w:val="2"/>
          <w:numId w:val="40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833DC">
        <w:rPr>
          <w:rFonts w:asciiTheme="minorHAnsi" w:hAnsiTheme="minorHAnsi" w:cstheme="minorHAnsi"/>
          <w:b w:val="0"/>
          <w:sz w:val="22"/>
          <w:szCs w:val="22"/>
        </w:rPr>
        <w:t>wyburzenie istniejących ścianek działowych,</w:t>
      </w:r>
    </w:p>
    <w:p w:rsidR="007F1343" w:rsidRPr="00800863" w:rsidRDefault="007F1343" w:rsidP="007F1343">
      <w:pPr>
        <w:pStyle w:val="Tekstpodstawowy"/>
        <w:numPr>
          <w:ilvl w:val="2"/>
          <w:numId w:val="40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malowanie ścian i sufitów,</w:t>
      </w:r>
    </w:p>
    <w:p w:rsidR="007F1343" w:rsidRPr="00800863" w:rsidRDefault="007F1343" w:rsidP="007F1343">
      <w:pPr>
        <w:pStyle w:val="Tekstpodstawowy"/>
        <w:numPr>
          <w:ilvl w:val="2"/>
          <w:numId w:val="40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modernizacja</w:t>
      </w:r>
      <w:r w:rsidRPr="00800863">
        <w:rPr>
          <w:rFonts w:asciiTheme="minorHAnsi" w:hAnsiTheme="minorHAnsi" w:cstheme="minorHAnsi"/>
          <w:b w:val="0"/>
          <w:sz w:val="22"/>
          <w:szCs w:val="22"/>
        </w:rPr>
        <w:t xml:space="preserve"> instalacji elektrycznej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wraz z dostosowaniem oświetlenia,</w:t>
      </w:r>
    </w:p>
    <w:p w:rsidR="007F1343" w:rsidRPr="00800863" w:rsidRDefault="007F1343" w:rsidP="007F1343">
      <w:pPr>
        <w:pStyle w:val="Tekstpodstawowy"/>
        <w:numPr>
          <w:ilvl w:val="2"/>
          <w:numId w:val="40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00863">
        <w:rPr>
          <w:rFonts w:asciiTheme="minorHAnsi" w:hAnsiTheme="minorHAnsi" w:cstheme="minorHAnsi"/>
          <w:b w:val="0"/>
          <w:sz w:val="22"/>
          <w:szCs w:val="22"/>
        </w:rPr>
        <w:t>określenie odbiorów technicznych i wymagań dotyczących urządzeń technicznych podl</w:t>
      </w:r>
      <w:r>
        <w:rPr>
          <w:rFonts w:asciiTheme="minorHAnsi" w:hAnsiTheme="minorHAnsi" w:cstheme="minorHAnsi"/>
          <w:b w:val="0"/>
          <w:sz w:val="22"/>
          <w:szCs w:val="22"/>
        </w:rPr>
        <w:t>egających dozorowi technicznemu,</w:t>
      </w:r>
    </w:p>
    <w:p w:rsidR="007F1343" w:rsidRDefault="007F1343" w:rsidP="007F1343">
      <w:pPr>
        <w:pStyle w:val="Tekstpodstawowy"/>
        <w:numPr>
          <w:ilvl w:val="0"/>
          <w:numId w:val="38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833DC">
        <w:rPr>
          <w:rFonts w:asciiTheme="minorHAnsi" w:hAnsiTheme="minorHAnsi" w:cstheme="minorHAnsi"/>
          <w:b w:val="0"/>
          <w:sz w:val="22"/>
          <w:szCs w:val="22"/>
        </w:rPr>
        <w:t>konserwacja pokrycia dachowego/wymiana dachu (budynek wiat),</w:t>
      </w:r>
    </w:p>
    <w:p w:rsidR="007F1343" w:rsidRPr="008833DC" w:rsidRDefault="007F1343" w:rsidP="007F1343">
      <w:pPr>
        <w:pStyle w:val="Tekstpodstawowy"/>
        <w:numPr>
          <w:ilvl w:val="0"/>
          <w:numId w:val="38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wyprawa elewacyjna (budynek wiat),</w:t>
      </w:r>
    </w:p>
    <w:p w:rsidR="007F1343" w:rsidRPr="008833DC" w:rsidRDefault="007F1343" w:rsidP="007F1343">
      <w:pPr>
        <w:pStyle w:val="Tekstpodstawowy"/>
        <w:numPr>
          <w:ilvl w:val="0"/>
          <w:numId w:val="38"/>
        </w:numPr>
        <w:spacing w:line="280" w:lineRule="atLeast"/>
        <w:ind w:left="1134" w:hanging="425"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8833DC">
        <w:rPr>
          <w:rFonts w:asciiTheme="minorHAnsi" w:hAnsiTheme="minorHAnsi" w:cstheme="minorHAnsi"/>
          <w:b w:val="0"/>
          <w:sz w:val="22"/>
          <w:szCs w:val="22"/>
        </w:rPr>
        <w:t>rozbiórka części budynku wiat.</w:t>
      </w:r>
    </w:p>
    <w:p w:rsidR="00B80DDF" w:rsidRPr="007F1343" w:rsidRDefault="00B80DDF" w:rsidP="007F1343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7F1343">
        <w:rPr>
          <w:rFonts w:cstheme="minorHAnsi"/>
          <w:lang w:eastAsia="pl-PL"/>
        </w:rPr>
        <w:t xml:space="preserve">Zakres projektowanych rozwiązań </w:t>
      </w:r>
      <w:r w:rsidR="007F1343" w:rsidRPr="007F1343">
        <w:rPr>
          <w:rFonts w:cstheme="minorHAnsi"/>
          <w:lang w:eastAsia="pl-PL"/>
        </w:rPr>
        <w:t>określony w pkt. 3.1 i pkt. 3.9</w:t>
      </w:r>
      <w:r w:rsidRPr="007F1343">
        <w:rPr>
          <w:rFonts w:cstheme="minorHAnsi"/>
          <w:lang w:eastAsia="pl-PL"/>
        </w:rPr>
        <w:t xml:space="preserve"> może ulec zmianie po wykonaniu przez Wykonawcę odpowiednich badań, pomiarów, analiz na etapie opracowywania dokumentacji projektowej. </w:t>
      </w:r>
    </w:p>
    <w:p w:rsidR="00714BD4" w:rsidRPr="007F1343" w:rsidRDefault="00714BD4" w:rsidP="007F1343">
      <w:pPr>
        <w:pStyle w:val="Akapitzlist"/>
        <w:numPr>
          <w:ilvl w:val="0"/>
          <w:numId w:val="39"/>
        </w:numPr>
        <w:spacing w:after="0" w:line="264" w:lineRule="auto"/>
        <w:ind w:left="284" w:hanging="284"/>
        <w:jc w:val="both"/>
        <w:rPr>
          <w:rFonts w:cstheme="minorHAnsi"/>
          <w:lang w:eastAsia="pl-PL"/>
        </w:rPr>
      </w:pPr>
      <w:r w:rsidRPr="007F1343">
        <w:rPr>
          <w:rFonts w:cstheme="minorHAnsi"/>
          <w:lang w:eastAsia="pl-PL"/>
        </w:rPr>
        <w:t>Wykonawca w ramach przedmiotu zamówienia wykona inwentaryzację budowlaną stanu istniejącego oraz stanu projektowanego całego II pietra.</w:t>
      </w:r>
    </w:p>
    <w:p w:rsidR="00E653EB" w:rsidRPr="007F1343" w:rsidRDefault="00E653EB" w:rsidP="007F1343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7F1343">
        <w:rPr>
          <w:rFonts w:cstheme="minorHAnsi"/>
          <w:lang w:eastAsia="pl-PL"/>
        </w:rPr>
        <w:t xml:space="preserve">Wykonawca zobowiązuje się sprawować nadzór autorski w trakcie realizacji robót budowlanych realizowanych na podstawie Projektu będącego przedmiotem Umowy. </w:t>
      </w:r>
    </w:p>
    <w:p w:rsidR="00E653EB" w:rsidRPr="007F1343" w:rsidRDefault="00E653EB" w:rsidP="007F1343">
      <w:pPr>
        <w:pStyle w:val="Akapitzlist"/>
        <w:numPr>
          <w:ilvl w:val="0"/>
          <w:numId w:val="39"/>
        </w:num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7F1343">
        <w:rPr>
          <w:rFonts w:cstheme="minorHAnsi"/>
          <w:lang w:eastAsia="pl-PL"/>
        </w:rPr>
        <w:t xml:space="preserve">W ramach przedmiotu zamówienia Wykonawca zobowiązany </w:t>
      </w:r>
      <w:r w:rsidR="002E4C05" w:rsidRPr="007F1343">
        <w:rPr>
          <w:rFonts w:cstheme="minorHAnsi"/>
          <w:lang w:eastAsia="pl-PL"/>
        </w:rPr>
        <w:t xml:space="preserve">jest </w:t>
      </w:r>
      <w:r w:rsidRPr="007F1343">
        <w:rPr>
          <w:rFonts w:cstheme="minorHAnsi"/>
          <w:lang w:eastAsia="pl-PL"/>
        </w:rPr>
        <w:t>dokonać przeliczenia (aktualizacji) kosztorysów inwestorskich – dotyczy sytuacji gdy postępowanie przetargowe na wykonawstwo robót nie zostanie wszczęte w okresie 6 miesięcy od dnia sporządzenia kosztorysów.</w:t>
      </w:r>
    </w:p>
    <w:p w:rsidR="00B80DDF" w:rsidRPr="007F1343" w:rsidRDefault="00B80DDF" w:rsidP="00E653EB">
      <w:pPr>
        <w:spacing w:after="0" w:line="240" w:lineRule="auto"/>
        <w:jc w:val="center"/>
        <w:rPr>
          <w:rFonts w:cstheme="minorHAnsi"/>
          <w:b/>
          <w:lang w:eastAsia="pl-PL"/>
        </w:rPr>
      </w:pPr>
    </w:p>
    <w:p w:rsidR="00E653EB" w:rsidRPr="007F1343" w:rsidRDefault="00E653EB" w:rsidP="00E653EB">
      <w:pPr>
        <w:spacing w:after="0" w:line="240" w:lineRule="auto"/>
        <w:jc w:val="center"/>
        <w:rPr>
          <w:rFonts w:cstheme="minorHAnsi"/>
          <w:b/>
          <w:lang w:eastAsia="pl-PL"/>
        </w:rPr>
      </w:pPr>
      <w:r w:rsidRPr="007F1343">
        <w:rPr>
          <w:rFonts w:cstheme="minorHAnsi"/>
          <w:b/>
          <w:lang w:eastAsia="pl-PL"/>
        </w:rPr>
        <w:t>§ 2</w:t>
      </w:r>
    </w:p>
    <w:p w:rsidR="00B80DDF" w:rsidRPr="002D2831" w:rsidRDefault="00B80DDF" w:rsidP="00E653EB">
      <w:pPr>
        <w:spacing w:after="0" w:line="240" w:lineRule="auto"/>
        <w:jc w:val="center"/>
        <w:rPr>
          <w:rFonts w:cstheme="minorHAnsi"/>
          <w:b/>
          <w:lang w:eastAsia="pl-PL"/>
        </w:rPr>
      </w:pP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Cs/>
          <w:lang w:val="x-none" w:eastAsia="pl-PL"/>
        </w:rPr>
      </w:pPr>
      <w:r w:rsidRPr="002D2831">
        <w:rPr>
          <w:rFonts w:cstheme="minorHAnsi"/>
          <w:bCs/>
          <w:lang w:val="x-none" w:eastAsia="pl-PL"/>
        </w:rPr>
        <w:t>Projekt zostanie opracowany zgodnie z obowiązującymi warunkami technicznymi, normami, przepisami i zasadami wiedzy technicznej dotyczącymi projektowania, a w szczególności zgodnie z:</w:t>
      </w:r>
    </w:p>
    <w:p w:rsidR="00E653EB" w:rsidRPr="002D2831" w:rsidRDefault="00E653EB" w:rsidP="00795C08">
      <w:pPr>
        <w:pStyle w:val="Akapitzlist"/>
        <w:numPr>
          <w:ilvl w:val="0"/>
          <w:numId w:val="20"/>
        </w:numPr>
        <w:spacing w:after="0" w:line="240" w:lineRule="auto"/>
        <w:ind w:left="567" w:hanging="283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val="x-none" w:eastAsia="pl-PL"/>
        </w:rPr>
        <w:t xml:space="preserve">zapytaniem ofertowym </w:t>
      </w:r>
      <w:r w:rsidRPr="00C0406F">
        <w:rPr>
          <w:rFonts w:cstheme="minorHAnsi"/>
          <w:bCs/>
          <w:lang w:val="x-none" w:eastAsia="pl-PL"/>
        </w:rPr>
        <w:t>IMP.272.1</w:t>
      </w:r>
      <w:r w:rsidR="00795C08">
        <w:rPr>
          <w:rFonts w:cstheme="minorHAnsi"/>
          <w:bCs/>
          <w:lang w:eastAsia="pl-PL"/>
        </w:rPr>
        <w:t>.39.2020</w:t>
      </w:r>
      <w:r w:rsidRPr="00C0406F">
        <w:rPr>
          <w:rFonts w:cstheme="minorHAnsi"/>
          <w:bCs/>
          <w:lang w:eastAsia="pl-PL"/>
        </w:rPr>
        <w:t xml:space="preserve"> z </w:t>
      </w:r>
      <w:r w:rsidRPr="002D2831">
        <w:rPr>
          <w:rFonts w:cstheme="minorHAnsi"/>
          <w:bCs/>
          <w:lang w:eastAsia="pl-PL"/>
        </w:rPr>
        <w:t>dnia……………</w:t>
      </w:r>
    </w:p>
    <w:p w:rsidR="00795C08" w:rsidRPr="00800863" w:rsidRDefault="00795C08" w:rsidP="00795C08">
      <w:pPr>
        <w:pStyle w:val="Akapitzlist"/>
        <w:numPr>
          <w:ilvl w:val="0"/>
          <w:numId w:val="20"/>
        </w:numPr>
        <w:shd w:val="clear" w:color="auto" w:fill="FFFFFF"/>
        <w:autoSpaceDE w:val="0"/>
        <w:spacing w:after="0" w:line="280" w:lineRule="atLeast"/>
        <w:ind w:left="567" w:right="29" w:hanging="283"/>
        <w:jc w:val="both"/>
        <w:rPr>
          <w:rFonts w:cstheme="minorHAnsi"/>
        </w:rPr>
      </w:pPr>
      <w:r w:rsidRPr="00800863">
        <w:rPr>
          <w:rFonts w:cstheme="minorHAnsi"/>
        </w:rPr>
        <w:t>ustawą z dnia 7 lipca 1994 r. Prawo budowlane (</w:t>
      </w:r>
      <w:r w:rsidRPr="00800863">
        <w:rPr>
          <w:rFonts w:cstheme="minorHAnsi"/>
          <w:bCs/>
          <w:lang w:eastAsia="pl-PL"/>
        </w:rPr>
        <w:t xml:space="preserve">t.j. </w:t>
      </w:r>
      <w:r w:rsidRPr="00800863">
        <w:rPr>
          <w:rFonts w:cstheme="minorHAnsi"/>
          <w:bCs/>
          <w:lang w:val="x-none" w:eastAsia="pl-PL"/>
        </w:rPr>
        <w:t xml:space="preserve">Dz.U. z </w:t>
      </w:r>
      <w:r w:rsidRPr="00800863">
        <w:rPr>
          <w:rFonts w:cstheme="minorHAnsi"/>
          <w:bCs/>
          <w:lang w:eastAsia="pl-PL"/>
        </w:rPr>
        <w:t>2020</w:t>
      </w:r>
      <w:r w:rsidRPr="00800863">
        <w:rPr>
          <w:rFonts w:cstheme="minorHAnsi"/>
          <w:bCs/>
          <w:lang w:val="x-none" w:eastAsia="pl-PL"/>
        </w:rPr>
        <w:t xml:space="preserve"> r. poz. </w:t>
      </w:r>
      <w:r w:rsidRPr="00800863">
        <w:rPr>
          <w:rFonts w:cstheme="minorHAnsi"/>
          <w:bCs/>
          <w:lang w:eastAsia="pl-PL"/>
        </w:rPr>
        <w:t>1333 z późn. zm.</w:t>
      </w:r>
      <w:r w:rsidRPr="00800863">
        <w:rPr>
          <w:rFonts w:cstheme="minorHAnsi"/>
          <w:bCs/>
          <w:lang w:val="x-none" w:eastAsia="pl-PL"/>
        </w:rPr>
        <w:t>),</w:t>
      </w:r>
    </w:p>
    <w:p w:rsidR="00795C08" w:rsidRPr="00800863" w:rsidRDefault="00795C08" w:rsidP="00795C08">
      <w:pPr>
        <w:pStyle w:val="Akapitzlist"/>
        <w:numPr>
          <w:ilvl w:val="0"/>
          <w:numId w:val="20"/>
        </w:numPr>
        <w:spacing w:after="0" w:line="280" w:lineRule="atLeast"/>
        <w:ind w:left="567" w:hanging="283"/>
        <w:jc w:val="both"/>
        <w:rPr>
          <w:rFonts w:cstheme="minorHAnsi"/>
        </w:rPr>
      </w:pPr>
      <w:r w:rsidRPr="00800863">
        <w:rPr>
          <w:rFonts w:cstheme="minorHAnsi"/>
        </w:rPr>
        <w:t xml:space="preserve">Rozporządzeniem Ministra Infrastruktury z dnia 2 września 2004 r. w sprawie    szczegółowego zakresu i formy dokumentacji projektowej, specyfikacji technicznych wykonania i odbioru robót budowlanych oraz programu </w:t>
      </w:r>
      <w:proofErr w:type="spellStart"/>
      <w:r w:rsidRPr="00800863">
        <w:rPr>
          <w:rFonts w:cstheme="minorHAnsi"/>
        </w:rPr>
        <w:t>funkcjonalno</w:t>
      </w:r>
      <w:proofErr w:type="spellEnd"/>
      <w:r w:rsidRPr="00800863">
        <w:rPr>
          <w:rFonts w:cstheme="minorHAnsi"/>
        </w:rPr>
        <w:t xml:space="preserve"> – użytkowego     (t.j. Dz. U. z 2013 r. poz. 1129),</w:t>
      </w:r>
    </w:p>
    <w:p w:rsidR="00795C08" w:rsidRPr="00800863" w:rsidRDefault="00795C08" w:rsidP="00795C08">
      <w:pPr>
        <w:pStyle w:val="Akapitzlist"/>
        <w:numPr>
          <w:ilvl w:val="0"/>
          <w:numId w:val="20"/>
        </w:numPr>
        <w:spacing w:after="0" w:line="280" w:lineRule="atLeast"/>
        <w:ind w:left="567" w:hanging="283"/>
        <w:jc w:val="both"/>
        <w:rPr>
          <w:rFonts w:cstheme="minorHAnsi"/>
        </w:rPr>
      </w:pPr>
      <w:r w:rsidRPr="00800863">
        <w:rPr>
          <w:rFonts w:cstheme="minorHAnsi"/>
        </w:rPr>
        <w:t xml:space="preserve">Rozporządzeniem Ministra Infrastruktury z dnia 18 maja 2004 r. w sprawie określenia metod i podstaw sporządzania kosztorysu inwestorskiego, obliczana planowanych kosztów prac projektowych oraz planowanych kosztów robót budowlanych określonych w programie </w:t>
      </w:r>
      <w:proofErr w:type="spellStart"/>
      <w:r w:rsidRPr="00800863">
        <w:rPr>
          <w:rFonts w:cstheme="minorHAnsi"/>
        </w:rPr>
        <w:t>funkcjonalno</w:t>
      </w:r>
      <w:proofErr w:type="spellEnd"/>
      <w:r w:rsidRPr="00800863">
        <w:rPr>
          <w:rFonts w:cstheme="minorHAnsi"/>
        </w:rPr>
        <w:t xml:space="preserve"> – użytkowym (Dz. U. z 2004 r. Nr 130 poz. 1389),</w:t>
      </w:r>
    </w:p>
    <w:p w:rsidR="00795C08" w:rsidRPr="00800863" w:rsidRDefault="00795C08" w:rsidP="00795C08">
      <w:pPr>
        <w:pStyle w:val="Akapitzlist"/>
        <w:numPr>
          <w:ilvl w:val="0"/>
          <w:numId w:val="20"/>
        </w:numPr>
        <w:spacing w:after="0" w:line="280" w:lineRule="atLeast"/>
        <w:ind w:left="567" w:hanging="283"/>
        <w:jc w:val="both"/>
        <w:rPr>
          <w:rFonts w:cstheme="minorHAnsi"/>
        </w:rPr>
      </w:pPr>
      <w:r w:rsidRPr="00800863">
        <w:rPr>
          <w:rFonts w:cstheme="minorHAnsi"/>
        </w:rPr>
        <w:t>Rozporządzeniem Ministra Infrastruktury z dnia 12 kwietnia 2002 roku w sprawie warunków technicznych, jakim powinny odpowiadać budynki i ich usytuowanie (t.j. Dz. U. z 2019 r. poz. 1065 z późn. zm.)</w:t>
      </w:r>
    </w:p>
    <w:p w:rsidR="00795C08" w:rsidRPr="00800863" w:rsidRDefault="00795C08" w:rsidP="00795C08">
      <w:pPr>
        <w:pStyle w:val="Akapitzlist"/>
        <w:numPr>
          <w:ilvl w:val="0"/>
          <w:numId w:val="20"/>
        </w:numPr>
        <w:spacing w:after="0" w:line="280" w:lineRule="atLeast"/>
        <w:ind w:left="567" w:hanging="283"/>
        <w:jc w:val="both"/>
        <w:rPr>
          <w:rFonts w:cstheme="minorHAnsi"/>
        </w:rPr>
      </w:pPr>
      <w:r w:rsidRPr="00800863">
        <w:rPr>
          <w:rFonts w:cstheme="minorHAnsi"/>
        </w:rPr>
        <w:lastRenderedPageBreak/>
        <w:t>Rozporządzeniem Ministra Pracy i Polityki Socjalnej z dnia 26 września 1997 r. w sprawie ogólnych przepisów bezpieczeństwa i higieny pracy (Dz. U. z 2003 r. nr 169 poz. 1650 z późn. zm.).</w:t>
      </w:r>
    </w:p>
    <w:p w:rsidR="00795C08" w:rsidRPr="00800863" w:rsidRDefault="00795C08" w:rsidP="00795C08">
      <w:pPr>
        <w:pStyle w:val="Akapitzlist"/>
        <w:numPr>
          <w:ilvl w:val="0"/>
          <w:numId w:val="20"/>
        </w:numPr>
        <w:spacing w:after="0" w:line="280" w:lineRule="atLeast"/>
        <w:ind w:left="567" w:hanging="283"/>
        <w:jc w:val="both"/>
        <w:rPr>
          <w:rFonts w:cstheme="minorHAnsi"/>
        </w:rPr>
      </w:pPr>
      <w:r w:rsidRPr="00800863">
        <w:rPr>
          <w:rFonts w:cstheme="minorHAnsi"/>
        </w:rPr>
        <w:t>ustawą z dnia 21 grudnia 2000 r o dozorze technicyzm (t.j. Dz. U. z 2019 r. poz. 667 z późn. zm.)</w:t>
      </w:r>
    </w:p>
    <w:p w:rsidR="00795C08" w:rsidRPr="00800863" w:rsidRDefault="00795C08" w:rsidP="00795C08">
      <w:pPr>
        <w:pStyle w:val="Akapitzlist"/>
        <w:numPr>
          <w:ilvl w:val="0"/>
          <w:numId w:val="20"/>
        </w:numPr>
        <w:spacing w:after="0" w:line="280" w:lineRule="atLeast"/>
        <w:ind w:left="567" w:hanging="283"/>
        <w:jc w:val="both"/>
        <w:rPr>
          <w:rFonts w:cstheme="minorHAnsi"/>
        </w:rPr>
      </w:pPr>
      <w:r w:rsidRPr="00800863">
        <w:rPr>
          <w:rFonts w:cstheme="minorHAnsi"/>
        </w:rPr>
        <w:t>Rozporządzeniem Rady Ministrów z dnia 7 grudnia 2012 r. w sprawie rodzajów urządzeń technicznych podlegających dozorowi technicznemu, (Dz. U. z 2012 r. nr 1468)</w:t>
      </w:r>
    </w:p>
    <w:p w:rsidR="00795C08" w:rsidRPr="00800863" w:rsidRDefault="00795C08" w:rsidP="00795C08">
      <w:pPr>
        <w:pStyle w:val="Akapitzlist"/>
        <w:numPr>
          <w:ilvl w:val="0"/>
          <w:numId w:val="20"/>
        </w:numPr>
        <w:spacing w:after="0" w:line="280" w:lineRule="atLeast"/>
        <w:ind w:left="567" w:hanging="283"/>
        <w:jc w:val="both"/>
        <w:rPr>
          <w:rFonts w:cstheme="minorHAnsi"/>
        </w:rPr>
      </w:pPr>
      <w:r w:rsidRPr="00800863">
        <w:rPr>
          <w:rFonts w:cstheme="minorHAnsi"/>
        </w:rPr>
        <w:t>Wszystkimi przepisami i normami mającymi zastosowanie i wpływ na kompletność i prawidłowość wykonania projektu oraz współczesną wiedzą techniczną.</w:t>
      </w:r>
    </w:p>
    <w:p w:rsidR="00790CCA" w:rsidRDefault="00790CCA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3</w:t>
      </w:r>
    </w:p>
    <w:p w:rsidR="0096023A" w:rsidRPr="002D2831" w:rsidRDefault="0096023A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Strony ustalają następując</w:t>
      </w:r>
      <w:r w:rsidR="0096023A">
        <w:rPr>
          <w:rFonts w:cstheme="minorHAnsi"/>
          <w:bCs/>
          <w:lang w:eastAsia="pl-PL"/>
        </w:rPr>
        <w:t>y</w:t>
      </w:r>
      <w:r w:rsidRPr="002D2831">
        <w:rPr>
          <w:rFonts w:cstheme="minorHAnsi"/>
          <w:bCs/>
          <w:lang w:eastAsia="pl-PL"/>
        </w:rPr>
        <w:t xml:space="preserve"> termin zakończenia przedmiotu umowy do </w:t>
      </w:r>
      <w:r w:rsidR="00795C08">
        <w:rPr>
          <w:rFonts w:cstheme="minorHAnsi"/>
          <w:bCs/>
          <w:lang w:eastAsia="pl-PL"/>
        </w:rPr>
        <w:t>3 miesięcy</w:t>
      </w:r>
      <w:r w:rsidR="006A52F4">
        <w:rPr>
          <w:rFonts w:cstheme="minorHAnsi"/>
          <w:bCs/>
          <w:lang w:eastAsia="pl-PL"/>
        </w:rPr>
        <w:t xml:space="preserve"> licząc od dnia podpisania umowy tj. do dnia </w:t>
      </w:r>
      <w:r w:rsidR="00795C08">
        <w:rPr>
          <w:rFonts w:cstheme="minorHAnsi"/>
          <w:bCs/>
          <w:lang w:eastAsia="pl-PL"/>
        </w:rPr>
        <w:t>……….2021</w:t>
      </w:r>
      <w:r w:rsidRPr="002D2831">
        <w:rPr>
          <w:rFonts w:cstheme="minorHAnsi"/>
          <w:bCs/>
          <w:lang w:eastAsia="pl-PL"/>
        </w:rPr>
        <w:t xml:space="preserve"> r.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4</w:t>
      </w:r>
    </w:p>
    <w:p w:rsidR="00DA4CA0" w:rsidRPr="002D2831" w:rsidRDefault="00DA4CA0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6A52F4">
      <w:pPr>
        <w:pStyle w:val="Akapitzlist"/>
        <w:numPr>
          <w:ilvl w:val="0"/>
          <w:numId w:val="22"/>
        </w:numPr>
        <w:spacing w:after="0" w:line="240" w:lineRule="auto"/>
        <w:ind w:left="284" w:hanging="284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Wykonawca zobowiązuje się przekazać Zamawiającemu:</w:t>
      </w:r>
    </w:p>
    <w:p w:rsidR="00795C08" w:rsidRPr="00800863" w:rsidRDefault="00795C08" w:rsidP="00795C08">
      <w:pPr>
        <w:pStyle w:val="Tekstpodstawowy"/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1)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>wielobranżowy projekt budowlany w 5 egz.,</w:t>
      </w:r>
    </w:p>
    <w:p w:rsidR="00795C08" w:rsidRPr="00800863" w:rsidRDefault="00795C08" w:rsidP="00795C08">
      <w:pPr>
        <w:pStyle w:val="Tekstpodstawowy"/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2)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wielobranżowy projekt wykonawczy w 5 egz., </w:t>
      </w:r>
    </w:p>
    <w:p w:rsidR="00795C08" w:rsidRPr="00800863" w:rsidRDefault="00795C08" w:rsidP="00795C08">
      <w:pPr>
        <w:pStyle w:val="Tekstpodstawowy"/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3)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>przedmiar robót w 2 egz.,</w:t>
      </w:r>
    </w:p>
    <w:p w:rsidR="00795C08" w:rsidRPr="00800863" w:rsidRDefault="00795C08" w:rsidP="00795C08">
      <w:pPr>
        <w:pStyle w:val="Tekstpodstawowy"/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4</w:t>
      </w: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>kosztorys inwestorski w 2 egz.,</w:t>
      </w:r>
    </w:p>
    <w:p w:rsidR="00795C08" w:rsidRPr="00800863" w:rsidRDefault="00795C08" w:rsidP="00795C08">
      <w:pPr>
        <w:pStyle w:val="Tekstpodstawowy"/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5</w:t>
      </w: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>szczegółowe specyfikacje techniczne wykonania i odbioru robót w 3 egz.,</w:t>
      </w:r>
    </w:p>
    <w:p w:rsidR="00795C08" w:rsidRPr="00800863" w:rsidRDefault="00795C08" w:rsidP="00795C08">
      <w:pPr>
        <w:pStyle w:val="Tekstpodstawowy"/>
        <w:spacing w:line="280" w:lineRule="atLeast"/>
        <w:ind w:left="709" w:hanging="425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6</w:t>
      </w: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800863">
        <w:rPr>
          <w:rFonts w:asciiTheme="minorHAnsi" w:hAnsiTheme="minorHAnsi" w:cstheme="minorHAnsi"/>
          <w:b w:val="0"/>
          <w:bCs w:val="0"/>
          <w:sz w:val="22"/>
          <w:szCs w:val="22"/>
        </w:rPr>
        <w:t>kpl. w/w dokumentacji w formie elektronicznej w 1 egz.</w:t>
      </w:r>
    </w:p>
    <w:p w:rsidR="00E653EB" w:rsidRPr="002D2831" w:rsidRDefault="00E653EB" w:rsidP="006A52F4">
      <w:pPr>
        <w:pStyle w:val="Tekstpodstawowy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D28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Wykonawca w ramach powierzonego zamówienia uzyska wszystkie dokumenty niezbędne do opracowania kompletnej dokumentacji projektowej oraz </w:t>
      </w:r>
      <w:r w:rsidR="00686D43">
        <w:rPr>
          <w:rFonts w:asciiTheme="minorHAnsi" w:hAnsiTheme="minorHAnsi" w:cstheme="minorHAnsi"/>
          <w:b w:val="0"/>
          <w:bCs w:val="0"/>
          <w:sz w:val="22"/>
          <w:szCs w:val="22"/>
        </w:rPr>
        <w:t>dokonania</w:t>
      </w:r>
      <w:r w:rsidRPr="002D28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niezbędnych </w:t>
      </w:r>
      <w:r w:rsidR="00686D43">
        <w:rPr>
          <w:rFonts w:asciiTheme="minorHAnsi" w:hAnsiTheme="minorHAnsi" w:cstheme="minorHAnsi"/>
          <w:b w:val="0"/>
          <w:bCs w:val="0"/>
          <w:sz w:val="22"/>
          <w:szCs w:val="22"/>
        </w:rPr>
        <w:t>uzgodnień</w:t>
      </w:r>
      <w:r w:rsidRPr="002D283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</w:t>
      </w:r>
    </w:p>
    <w:p w:rsidR="00BC3F29" w:rsidRPr="002D2831" w:rsidRDefault="00BC3F29" w:rsidP="006A52F4">
      <w:pPr>
        <w:pStyle w:val="Tekstpodstawowy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D2831">
        <w:rPr>
          <w:rFonts w:asciiTheme="minorHAnsi" w:hAnsiTheme="minorHAnsi" w:cstheme="minorHAnsi"/>
          <w:b w:val="0"/>
          <w:bCs w:val="0"/>
          <w:sz w:val="22"/>
          <w:szCs w:val="22"/>
        </w:rPr>
        <w:t>Zamawiający nie wyraża zgody na użycie w projekcie nazw własnych, znaków towarowych lub nazwy producentów materiałów i urządzeń, chyba że jest uzasadnione, a wskazaniu takiemu będzie towarzyszył zapis „lub równoważny” z określeniem wymaganych parametrów materiału lub urządzenia, ze wskazaniem najistotniejszych cech.</w:t>
      </w:r>
    </w:p>
    <w:p w:rsidR="00BC3F29" w:rsidRPr="002D2831" w:rsidRDefault="00BC3F29" w:rsidP="006A52F4">
      <w:pPr>
        <w:pStyle w:val="Tekstpodstawowy"/>
        <w:numPr>
          <w:ilvl w:val="0"/>
          <w:numId w:val="22"/>
        </w:numPr>
        <w:ind w:left="284" w:hanging="284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D2831">
        <w:rPr>
          <w:rFonts w:asciiTheme="minorHAnsi" w:hAnsiTheme="minorHAnsi" w:cstheme="minorHAnsi"/>
          <w:b w:val="0"/>
          <w:bCs w:val="0"/>
          <w:sz w:val="22"/>
          <w:szCs w:val="22"/>
        </w:rPr>
        <w:t>Wykonany projekt musi być opracowany w sposób umożliwiający Zamawiającemu uzyskanie pozwolenia na budowę i wykonanie robót budowlanych.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5</w:t>
      </w:r>
    </w:p>
    <w:p w:rsidR="006A52F4" w:rsidRPr="002D2831" w:rsidRDefault="006A52F4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E653E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Wykonawca dostarczy Projekt do siedziby Zamawiającego w terminie określonym w § 3 Umowy.</w:t>
      </w:r>
    </w:p>
    <w:p w:rsidR="00E653EB" w:rsidRPr="002D2831" w:rsidRDefault="00E653EB" w:rsidP="00E653E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Wraz z projektem Wykonawca przedłoży oświadczenie, że został on wykonany zgodnie z warunkami technicznymi, obowiązującymi przepisami i jest kompletny z punktu widzenia któremu ma służyć.</w:t>
      </w:r>
    </w:p>
    <w:p w:rsidR="00E653EB" w:rsidRPr="002D2831" w:rsidRDefault="00E653EB" w:rsidP="00E653E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Przekazanie projektu nastąpi na podstawie protokołu zdawczo-odbiorczego zawierającego wykaz przekazywanej dokumentacji.</w:t>
      </w:r>
    </w:p>
    <w:p w:rsidR="00E653EB" w:rsidRPr="002D2831" w:rsidRDefault="00E653EB" w:rsidP="00E653EB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Zamawiający w ciągu 7 dni roboczych od dnia przekazania projektu podpisze protokół zdawczo-odbiorczy. Protokół zdawczo-odbiorczy podpisany przez Zamawiającego jest dla Wykonawcy potwierdzeniem jego przekazania Zamawiającemu, a nie dowodem sprawdzenia jego kompletności i jakości. </w:t>
      </w:r>
    </w:p>
    <w:p w:rsidR="00E653EB" w:rsidRPr="002D2831" w:rsidRDefault="00E653EB" w:rsidP="00E653EB">
      <w:pPr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6</w:t>
      </w:r>
    </w:p>
    <w:p w:rsidR="006A52F4" w:rsidRPr="002D2831" w:rsidRDefault="006A52F4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E653EB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>Strony ustalają wynagrodzenie ryczałtowe za wykonanie przedmiotu niniejszej umowy, zgodnie z</w:t>
      </w:r>
      <w:r w:rsidR="004C1D57">
        <w:rPr>
          <w:rFonts w:cstheme="minorHAnsi"/>
          <w:lang w:eastAsia="pl-PL"/>
        </w:rPr>
        <w:t> </w:t>
      </w:r>
      <w:r w:rsidRPr="002D2831">
        <w:rPr>
          <w:rFonts w:cstheme="minorHAnsi"/>
          <w:lang w:eastAsia="pl-PL"/>
        </w:rPr>
        <w:t>ofertą Wykonawcy z dnia</w:t>
      </w:r>
      <w:r w:rsidR="006A52F4">
        <w:rPr>
          <w:rFonts w:cstheme="minorHAnsi"/>
          <w:lang w:eastAsia="pl-PL"/>
        </w:rPr>
        <w:t xml:space="preserve"> </w:t>
      </w:r>
      <w:r w:rsidRPr="002D2831">
        <w:rPr>
          <w:rFonts w:cstheme="minorHAnsi"/>
          <w:lang w:eastAsia="pl-PL"/>
        </w:rPr>
        <w:t>……………</w:t>
      </w:r>
      <w:r w:rsidR="00795C08">
        <w:rPr>
          <w:rFonts w:cstheme="minorHAnsi"/>
          <w:lang w:eastAsia="pl-PL"/>
        </w:rPr>
        <w:t>……</w:t>
      </w:r>
      <w:r w:rsidRPr="002D2831">
        <w:rPr>
          <w:rFonts w:cstheme="minorHAnsi"/>
          <w:lang w:eastAsia="pl-PL"/>
        </w:rPr>
        <w:t xml:space="preserve"> </w:t>
      </w:r>
    </w:p>
    <w:p w:rsidR="00E653EB" w:rsidRPr="002D2831" w:rsidRDefault="006A52F4" w:rsidP="006A52F4">
      <w:pPr>
        <w:tabs>
          <w:tab w:val="right" w:pos="4536"/>
        </w:tabs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ab/>
        <w:t>w kwocie netto:</w:t>
      </w:r>
      <w:r>
        <w:rPr>
          <w:rFonts w:cstheme="minorHAnsi"/>
          <w:lang w:eastAsia="pl-PL"/>
        </w:rPr>
        <w:tab/>
      </w:r>
      <w:r w:rsidR="00E653EB" w:rsidRPr="002D2831">
        <w:rPr>
          <w:rFonts w:cstheme="minorHAnsi"/>
          <w:lang w:eastAsia="pl-PL"/>
        </w:rPr>
        <w:t>................................</w:t>
      </w:r>
      <w:r>
        <w:rPr>
          <w:rFonts w:cstheme="minorHAnsi"/>
          <w:lang w:eastAsia="pl-PL"/>
        </w:rPr>
        <w:t xml:space="preserve"> zł</w:t>
      </w:r>
    </w:p>
    <w:p w:rsidR="00E653EB" w:rsidRPr="002D2831" w:rsidRDefault="006A52F4" w:rsidP="006A52F4">
      <w:pPr>
        <w:tabs>
          <w:tab w:val="right" w:pos="4536"/>
        </w:tabs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ab/>
        <w:t>VAT:</w:t>
      </w:r>
      <w:r>
        <w:rPr>
          <w:rFonts w:cstheme="minorHAnsi"/>
          <w:lang w:eastAsia="pl-PL"/>
        </w:rPr>
        <w:tab/>
      </w:r>
      <w:r w:rsidR="00E653EB" w:rsidRPr="002D2831">
        <w:rPr>
          <w:rFonts w:cstheme="minorHAnsi"/>
          <w:lang w:eastAsia="pl-PL"/>
        </w:rPr>
        <w:t>....</w:t>
      </w:r>
      <w:r>
        <w:rPr>
          <w:rFonts w:cstheme="minorHAnsi"/>
          <w:lang w:eastAsia="pl-PL"/>
        </w:rPr>
        <w:t>.............................zł</w:t>
      </w:r>
      <w:r w:rsidR="00E653EB" w:rsidRPr="002D2831">
        <w:rPr>
          <w:rFonts w:cstheme="minorHAnsi"/>
          <w:lang w:eastAsia="pl-PL"/>
        </w:rPr>
        <w:t xml:space="preserve"> </w:t>
      </w:r>
    </w:p>
    <w:p w:rsidR="00E653EB" w:rsidRPr="002D2831" w:rsidRDefault="006A52F4" w:rsidP="006A52F4">
      <w:pPr>
        <w:tabs>
          <w:tab w:val="right" w:pos="4536"/>
        </w:tabs>
        <w:spacing w:after="0" w:line="240" w:lineRule="auto"/>
        <w:ind w:left="426" w:hanging="142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brutto:</w:t>
      </w:r>
      <w:r>
        <w:rPr>
          <w:rFonts w:cstheme="minorHAnsi"/>
          <w:lang w:eastAsia="pl-PL"/>
        </w:rPr>
        <w:tab/>
        <w:t>..............................</w:t>
      </w:r>
      <w:r w:rsidR="00E653EB" w:rsidRPr="002D2831">
        <w:rPr>
          <w:rFonts w:cstheme="minorHAnsi"/>
          <w:lang w:eastAsia="pl-PL"/>
        </w:rPr>
        <w:t>...</w:t>
      </w:r>
      <w:r>
        <w:rPr>
          <w:rFonts w:cstheme="minorHAnsi"/>
          <w:lang w:eastAsia="pl-PL"/>
        </w:rPr>
        <w:t>zł</w:t>
      </w:r>
    </w:p>
    <w:p w:rsidR="00E653EB" w:rsidRPr="002D2831" w:rsidRDefault="00E653EB" w:rsidP="00E653EB">
      <w:p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ab/>
        <w:t>słownie</w:t>
      </w:r>
      <w:r w:rsidR="006A52F4">
        <w:rPr>
          <w:rFonts w:cstheme="minorHAnsi"/>
          <w:lang w:eastAsia="pl-PL"/>
        </w:rPr>
        <w:t>:</w:t>
      </w:r>
      <w:r w:rsidRPr="002D2831">
        <w:rPr>
          <w:rFonts w:cstheme="minorHAnsi"/>
          <w:lang w:eastAsia="pl-PL"/>
        </w:rPr>
        <w:t xml:space="preserve"> ................................................................................................................................,</w:t>
      </w:r>
    </w:p>
    <w:p w:rsidR="00E653EB" w:rsidRPr="002D2831" w:rsidRDefault="00E653EB" w:rsidP="00E653EB">
      <w:pPr>
        <w:pStyle w:val="Akapitzlist"/>
        <w:numPr>
          <w:ilvl w:val="0"/>
          <w:numId w:val="2"/>
        </w:numPr>
        <w:ind w:left="284" w:hanging="284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lastRenderedPageBreak/>
        <w:t xml:space="preserve">Wynagrodzenie ryczałtowe, o którym mowa w ust. 1 obejmuje wszystkie koszty związane z realizacją przedmiotu zamówienia oraz </w:t>
      </w:r>
      <w:r w:rsidRPr="002D2831">
        <w:rPr>
          <w:rFonts w:cstheme="minorHAnsi"/>
          <w:bCs/>
        </w:rPr>
        <w:t>koszty sprawowania nadzoru autorskiego w trakcie realizacji inwestycji.</w:t>
      </w:r>
    </w:p>
    <w:p w:rsidR="00E653EB" w:rsidRPr="002D2831" w:rsidRDefault="00795C08" w:rsidP="00E653EB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cstheme="minorHAnsi"/>
          <w:lang w:eastAsia="pl-PL"/>
        </w:rPr>
      </w:pPr>
      <w:r>
        <w:rPr>
          <w:rFonts w:cstheme="minorHAnsi"/>
          <w:lang w:eastAsia="pl-PL"/>
        </w:rPr>
        <w:t>Nie</w:t>
      </w:r>
      <w:r w:rsidR="00E653EB" w:rsidRPr="002D2831">
        <w:rPr>
          <w:rFonts w:cstheme="minorHAnsi"/>
          <w:lang w:eastAsia="pl-PL"/>
        </w:rPr>
        <w:t>uwzględnienie przez Wykonawcę jakichkolwiek kosztów robót na etapie przygotowania oferty nie może stanowić roszczeń w stosunku do Zamawiającego zarówno w trakcie realizacji niniejszej umowy, jak też po wykonaniu przedmiotu umowy.</w:t>
      </w:r>
    </w:p>
    <w:p w:rsidR="00E653EB" w:rsidRPr="00C0406F" w:rsidRDefault="00E653EB" w:rsidP="00C0406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C0406F">
        <w:rPr>
          <w:rFonts w:cstheme="minorHAnsi"/>
          <w:lang w:eastAsia="pl-PL"/>
        </w:rPr>
        <w:t>Rozliczenie przedmiotu umowy pomiędzy Stronami nastąpi jedną fakturą końcową po podpisaniu protokołu zdawczo-odbiorczego.</w:t>
      </w:r>
    </w:p>
    <w:p w:rsidR="00C0406F" w:rsidRPr="00C0406F" w:rsidRDefault="00C0406F" w:rsidP="00C0406F">
      <w:pPr>
        <w:pStyle w:val="Akapitzlist"/>
        <w:numPr>
          <w:ilvl w:val="0"/>
          <w:numId w:val="2"/>
        </w:num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425A27">
        <w:rPr>
          <w:rFonts w:cstheme="minorHAnsi"/>
          <w:lang w:eastAsia="pl-PL"/>
        </w:rPr>
        <w:t>Płatność za wykonany i odebrany przedmiot umowy zostanie dokonana przelewem na konto Wykonawcy w terminie do 30 dni od dnia otrzymania przez Zamawiającego prawidłowo wystawionej faktury</w:t>
      </w:r>
    </w:p>
    <w:p w:rsidR="00E653EB" w:rsidRPr="002D2831" w:rsidRDefault="00E653EB" w:rsidP="00E653EB">
      <w:pPr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2D2831">
        <w:rPr>
          <w:rFonts w:cstheme="minorHAnsi"/>
          <w:lang w:eastAsia="pl-PL"/>
        </w:rPr>
        <w:t xml:space="preserve">5. </w:t>
      </w:r>
      <w:r w:rsidR="004C1D57">
        <w:rPr>
          <w:rFonts w:cstheme="minorHAnsi"/>
          <w:lang w:eastAsia="pl-PL"/>
        </w:rPr>
        <w:tab/>
      </w:r>
      <w:r w:rsidRPr="002D2831">
        <w:rPr>
          <w:rFonts w:cstheme="minorHAnsi"/>
          <w:lang w:eastAsia="pl-PL"/>
        </w:rPr>
        <w:t>W fakturze wystawionej Zamawiającemu przez Wykonawcę należy jako odbiorcę i płatnika podać: Powiat Stalowowolski, ul. Podleśna 15, 37-450 Stalowa Wola,  NIP 865 256 54 94.</w:t>
      </w:r>
    </w:p>
    <w:p w:rsidR="00E653EB" w:rsidRDefault="00E653EB" w:rsidP="005424C4">
      <w:pPr>
        <w:spacing w:after="0" w:line="264" w:lineRule="exact"/>
        <w:ind w:left="284" w:right="20" w:hanging="284"/>
        <w:jc w:val="both"/>
        <w:rPr>
          <w:rFonts w:cstheme="minorHAnsi"/>
          <w:lang w:val="x-none" w:eastAsia="x-none"/>
        </w:rPr>
      </w:pPr>
      <w:r w:rsidRPr="002D2831">
        <w:rPr>
          <w:rFonts w:cstheme="minorHAnsi"/>
          <w:lang w:eastAsia="x-none"/>
        </w:rPr>
        <w:t xml:space="preserve">6. </w:t>
      </w:r>
      <w:r w:rsidR="004C1D57">
        <w:rPr>
          <w:rFonts w:cstheme="minorHAnsi"/>
          <w:lang w:eastAsia="x-none"/>
        </w:rPr>
        <w:tab/>
      </w:r>
      <w:r w:rsidRPr="002D2831">
        <w:rPr>
          <w:rFonts w:cstheme="minorHAnsi"/>
          <w:lang w:val="x-none" w:eastAsia="x-none"/>
        </w:rPr>
        <w:t>Wynagrodzenie płatne będzie na rachunek Wykonawcy podany na fakturze. Za dzień zapłaty uważany będzie dzień obciążenia rachunku bankowego Zamawiającego.</w:t>
      </w:r>
    </w:p>
    <w:p w:rsidR="00795C08" w:rsidRPr="00446B7E" w:rsidRDefault="00795C08" w:rsidP="005424C4">
      <w:pPr>
        <w:numPr>
          <w:ilvl w:val="0"/>
          <w:numId w:val="34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cstheme="minorHAnsi"/>
        </w:rPr>
      </w:pPr>
      <w:r w:rsidRPr="00446B7E">
        <w:rPr>
          <w:rFonts w:cstheme="minorHAnsi"/>
        </w:rPr>
        <w:t>Wykonawca oświadcza, że figuruje w wykazie podmiotów (tzw.</w:t>
      </w:r>
      <w:r>
        <w:rPr>
          <w:rFonts w:cstheme="minorHAnsi"/>
        </w:rPr>
        <w:t xml:space="preserve"> </w:t>
      </w:r>
      <w:r w:rsidRPr="00446B7E">
        <w:rPr>
          <w:rFonts w:cstheme="minorHAnsi"/>
        </w:rPr>
        <w:t>biała lista), o którym mowa w art. 96b ust.1 ustawy o podatku od towarów i usług.</w:t>
      </w:r>
    </w:p>
    <w:p w:rsidR="00795C08" w:rsidRPr="00446B7E" w:rsidRDefault="00795C08" w:rsidP="00795C08">
      <w:pPr>
        <w:numPr>
          <w:ilvl w:val="0"/>
          <w:numId w:val="34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cstheme="minorHAnsi"/>
        </w:rPr>
      </w:pPr>
      <w:r w:rsidRPr="00446B7E">
        <w:rPr>
          <w:rFonts w:cstheme="minorHAnsi"/>
        </w:rPr>
        <w:t>Wykonawca oświadcza, że posiada konto rozliczeniowe do stosowania mechanizmu podzielonej płatności, zawarte w</w:t>
      </w:r>
      <w:r>
        <w:rPr>
          <w:rFonts w:cstheme="minorHAnsi"/>
        </w:rPr>
        <w:t xml:space="preserve"> wykazie o którym mowa w pkt. 7</w:t>
      </w:r>
      <w:r w:rsidRPr="00446B7E">
        <w:rPr>
          <w:rFonts w:cstheme="minorHAnsi"/>
        </w:rPr>
        <w:t>; nr konta ………………………………………………</w:t>
      </w:r>
      <w:r>
        <w:rPr>
          <w:rFonts w:cstheme="minorHAnsi"/>
        </w:rPr>
        <w:t>……</w:t>
      </w:r>
    </w:p>
    <w:p w:rsidR="00795C08" w:rsidRPr="00446B7E" w:rsidRDefault="00795C08" w:rsidP="00795C08">
      <w:pPr>
        <w:numPr>
          <w:ilvl w:val="0"/>
          <w:numId w:val="34"/>
        </w:numPr>
        <w:tabs>
          <w:tab w:val="clear" w:pos="600"/>
        </w:tabs>
        <w:spacing w:after="0" w:line="240" w:lineRule="auto"/>
        <w:ind w:left="284" w:hanging="284"/>
        <w:jc w:val="both"/>
        <w:rPr>
          <w:rFonts w:cstheme="minorHAnsi"/>
        </w:rPr>
      </w:pPr>
      <w:r w:rsidRPr="00446B7E">
        <w:rPr>
          <w:rFonts w:cstheme="minorHAnsi"/>
        </w:rPr>
        <w:t>Wykonawca zobowiązuje się do poinformowania Zamawiającego , w formie pisemnej, o każdej zmianie  r</w:t>
      </w:r>
      <w:r>
        <w:rPr>
          <w:rFonts w:cstheme="minorHAnsi"/>
        </w:rPr>
        <w:t>achunku, o którym mowa w pkt. 8</w:t>
      </w:r>
      <w:r w:rsidRPr="00446B7E">
        <w:rPr>
          <w:rFonts w:cstheme="minorHAnsi"/>
        </w:rPr>
        <w:t xml:space="preserve"> w terminie 5 dni od dnia zmiany, pod rygorem wstrzymania płatności przez Zamawiającego. </w:t>
      </w:r>
    </w:p>
    <w:p w:rsidR="005424C4" w:rsidRDefault="005424C4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7</w:t>
      </w:r>
    </w:p>
    <w:p w:rsidR="004C1D57" w:rsidRPr="002D2831" w:rsidRDefault="004C1D57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E653E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Wykonawca udziela Zamawiającemu gwarancji jakości na Projekt na czas do upływu terminu rękojmi za wady obiektu wykonanego na podstawie dokumentacji będącej przedmiotem niniejszej umowy. </w:t>
      </w:r>
    </w:p>
    <w:p w:rsidR="00E653EB" w:rsidRPr="002D2831" w:rsidRDefault="00E653EB" w:rsidP="00E653E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Zamawiającemu przysługują również uprawnienia z tytułu rękojmi za wady Projektu, które wygasają w stosunku do Wykonawcy z chwilą wygaśnięcia odpowiedzialności wykonawcy robót budowlanych z tytułu rękojmi za wady obiektu lub robót budowlanych wykonanych na podstawie Projektu.</w:t>
      </w:r>
    </w:p>
    <w:p w:rsidR="00E653EB" w:rsidRPr="002D2831" w:rsidRDefault="00E653EB" w:rsidP="00E653EB">
      <w:pPr>
        <w:numPr>
          <w:ilvl w:val="0"/>
          <w:numId w:val="4"/>
        </w:num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Zamawiający zawiadomi Wykonawcę na piśmie o wadach w Projekcie w ciągu 7 dni od ich ujawnienia i wstrzyma prace budowlane do czasu usunięcia wady przez Wykonawcę na jego koszt w terminie wskazanym przez Zamawiającego.  </w:t>
      </w:r>
    </w:p>
    <w:p w:rsidR="00E653EB" w:rsidRPr="002D2831" w:rsidRDefault="00E653EB" w:rsidP="00E653EB">
      <w:pPr>
        <w:spacing w:after="0" w:line="240" w:lineRule="auto"/>
        <w:ind w:left="720"/>
        <w:jc w:val="both"/>
        <w:rPr>
          <w:rFonts w:cstheme="minorHAnsi"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8</w:t>
      </w:r>
    </w:p>
    <w:p w:rsidR="002F79B1" w:rsidRPr="002D2831" w:rsidRDefault="002F79B1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Strony ustalają, że w razie niewykonania lub nienależytego wykonania umowy strony obowiązują kary umowne:</w:t>
      </w:r>
    </w:p>
    <w:p w:rsidR="00E653EB" w:rsidRPr="002D2831" w:rsidRDefault="00E653EB" w:rsidP="002F79B1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1.</w:t>
      </w:r>
      <w:r w:rsidRPr="002D2831">
        <w:rPr>
          <w:rFonts w:cstheme="minorHAnsi"/>
          <w:bCs/>
          <w:lang w:eastAsia="pl-PL"/>
        </w:rPr>
        <w:tab/>
        <w:t>Wykonawca zapłaci Zamawiającemu kary umowne:</w:t>
      </w:r>
    </w:p>
    <w:p w:rsidR="00E653EB" w:rsidRPr="002D2831" w:rsidRDefault="00E653EB" w:rsidP="002F79B1">
      <w:pPr>
        <w:numPr>
          <w:ilvl w:val="0"/>
          <w:numId w:val="5"/>
        </w:numPr>
        <w:tabs>
          <w:tab w:val="clear" w:pos="1068"/>
        </w:tabs>
        <w:spacing w:after="0" w:line="240" w:lineRule="auto"/>
        <w:ind w:left="567" w:hanging="283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za zwłokę w terminowej realizacji przedmiotu zamówienia w wysokości 0,1 % wartości przedmiotu zamówienia określonego w § 6 za każdy dzień zwłoki,</w:t>
      </w:r>
    </w:p>
    <w:p w:rsidR="00E653EB" w:rsidRPr="002D2831" w:rsidRDefault="00E653EB" w:rsidP="002F79B1">
      <w:pPr>
        <w:numPr>
          <w:ilvl w:val="0"/>
          <w:numId w:val="5"/>
        </w:numPr>
        <w:tabs>
          <w:tab w:val="clear" w:pos="1068"/>
        </w:tabs>
        <w:spacing w:after="0" w:line="240" w:lineRule="auto"/>
        <w:ind w:left="567" w:hanging="283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za zwłokę w usunięciu wad stwierdzonych w Projekcie w wysokości 0,1% wartości przedmiotu zamówienia  za każdy dzień zwłoki,</w:t>
      </w:r>
    </w:p>
    <w:p w:rsidR="00E653EB" w:rsidRPr="002D2831" w:rsidRDefault="00E653EB" w:rsidP="002F79B1">
      <w:pPr>
        <w:numPr>
          <w:ilvl w:val="0"/>
          <w:numId w:val="5"/>
        </w:numPr>
        <w:tabs>
          <w:tab w:val="clear" w:pos="1068"/>
        </w:tabs>
        <w:spacing w:after="0" w:line="240" w:lineRule="auto"/>
        <w:ind w:left="567" w:hanging="283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za odstąpienie od umowy Zamawiającego z przyczyn zależnych od Wykonawcy </w:t>
      </w:r>
      <w:r w:rsidRPr="002D2831">
        <w:rPr>
          <w:rFonts w:cstheme="minorHAnsi"/>
          <w:bCs/>
          <w:lang w:eastAsia="pl-PL"/>
        </w:rPr>
        <w:br/>
        <w:t>w wysokości 15 % wynagrodzenia umownego.</w:t>
      </w:r>
    </w:p>
    <w:p w:rsidR="00E653EB" w:rsidRPr="002D2831" w:rsidRDefault="00E653EB" w:rsidP="002F79B1">
      <w:pPr>
        <w:numPr>
          <w:ilvl w:val="0"/>
          <w:numId w:val="5"/>
        </w:numPr>
        <w:tabs>
          <w:tab w:val="clear" w:pos="1068"/>
        </w:tabs>
        <w:spacing w:after="0" w:line="240" w:lineRule="auto"/>
        <w:ind w:left="567" w:hanging="283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za brak sprawowania nadzoru autorskiego w wysokości 15% wynagrodzenia umownego</w:t>
      </w:r>
      <w:r w:rsidR="005D348B">
        <w:rPr>
          <w:rFonts w:cstheme="minorHAnsi"/>
          <w:bCs/>
          <w:lang w:eastAsia="pl-PL"/>
        </w:rPr>
        <w:t>.</w:t>
      </w:r>
    </w:p>
    <w:p w:rsidR="00E653EB" w:rsidRPr="002F79B1" w:rsidRDefault="00E653EB" w:rsidP="005D348B">
      <w:pPr>
        <w:spacing w:after="0" w:line="240" w:lineRule="auto"/>
        <w:ind w:left="284" w:hanging="284"/>
        <w:jc w:val="both"/>
        <w:rPr>
          <w:rFonts w:cstheme="minorHAnsi"/>
        </w:rPr>
      </w:pPr>
      <w:r w:rsidRPr="002D2831">
        <w:rPr>
          <w:rFonts w:cstheme="minorHAnsi"/>
          <w:bCs/>
          <w:lang w:eastAsia="pl-PL"/>
        </w:rPr>
        <w:t>2.</w:t>
      </w:r>
      <w:r w:rsidRPr="002D2831">
        <w:rPr>
          <w:rFonts w:cstheme="minorHAnsi"/>
          <w:bCs/>
          <w:lang w:eastAsia="pl-PL"/>
        </w:rPr>
        <w:tab/>
        <w:t>Zamawiając</w:t>
      </w:r>
      <w:r w:rsidR="005D348B">
        <w:rPr>
          <w:rFonts w:cstheme="minorHAnsi"/>
          <w:bCs/>
          <w:lang w:eastAsia="pl-PL"/>
        </w:rPr>
        <w:t xml:space="preserve">y zapłaci Wykonawcy kary umowne </w:t>
      </w:r>
      <w:r w:rsidRPr="002F79B1">
        <w:rPr>
          <w:rFonts w:cstheme="minorHAnsi"/>
        </w:rPr>
        <w:t>za opóźnienie w zapłacie faktur odsetki w wysok</w:t>
      </w:r>
      <w:r w:rsidR="005D348B">
        <w:rPr>
          <w:rFonts w:cstheme="minorHAnsi"/>
        </w:rPr>
        <w:t xml:space="preserve">ości ustawowej za każdy dzień </w:t>
      </w:r>
      <w:r w:rsidRPr="002F79B1">
        <w:rPr>
          <w:rFonts w:cstheme="minorHAnsi"/>
        </w:rPr>
        <w:t>opóźnienia.</w:t>
      </w:r>
    </w:p>
    <w:p w:rsidR="00E653EB" w:rsidRPr="005D348B" w:rsidRDefault="00E653EB" w:rsidP="005D348B">
      <w:pPr>
        <w:pStyle w:val="Akapitzlist"/>
        <w:numPr>
          <w:ilvl w:val="0"/>
          <w:numId w:val="36"/>
        </w:num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5D348B">
        <w:rPr>
          <w:rFonts w:cstheme="minorHAnsi"/>
          <w:bCs/>
          <w:lang w:eastAsia="pl-PL"/>
        </w:rPr>
        <w:t>Zamawiający zastrzega sobie prawo dochodzenia odszkodowania w wysokości przewyższającej wysokość kar umownych do wartości rzeczywiście poniesionej szkody.</w:t>
      </w:r>
    </w:p>
    <w:p w:rsidR="005D348B" w:rsidRPr="00446B7E" w:rsidRDefault="005D348B" w:rsidP="005D348B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446B7E">
        <w:rPr>
          <w:rFonts w:cstheme="minorHAnsi"/>
        </w:rPr>
        <w:lastRenderedPageBreak/>
        <w:t xml:space="preserve">Kary umowne będą potrącane z należnego Wykonawcy wynagrodzenia na podstawie noty księgowej na co Wykonawca wyraża zgodę, a w przypadku braku możliwości potrącenia, będą płatne przelewem na konto bankowe Zamawiającego wskazane w nocie księgowej w terminie 7 dni od daty otrzymania. </w:t>
      </w:r>
    </w:p>
    <w:p w:rsidR="005D348B" w:rsidRPr="005D348B" w:rsidRDefault="005D348B" w:rsidP="005D348B">
      <w:pPr>
        <w:numPr>
          <w:ilvl w:val="0"/>
          <w:numId w:val="36"/>
        </w:numPr>
        <w:spacing w:after="0" w:line="240" w:lineRule="auto"/>
        <w:ind w:left="284" w:hanging="284"/>
        <w:jc w:val="both"/>
        <w:rPr>
          <w:rFonts w:cstheme="minorHAnsi"/>
        </w:rPr>
      </w:pPr>
      <w:r w:rsidRPr="00446B7E">
        <w:rPr>
          <w:rFonts w:cstheme="minorHAnsi"/>
        </w:rPr>
        <w:t>Zapłata kary przez Wykonawcę lub potrącenie przez Zamawiającego kwoty kary z płatności należnej Wykonawcy nie zwalnia Wykonawcy z obowiązku wykonania Przedmiotu umowy lub jakichkolwiek innych obowiązków i zobowiązań wynikających z umowy.</w:t>
      </w:r>
    </w:p>
    <w:p w:rsidR="00945931" w:rsidRDefault="00945931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9</w:t>
      </w:r>
    </w:p>
    <w:p w:rsidR="00945931" w:rsidRPr="002D2831" w:rsidRDefault="00945931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Wykonawca nie może zbywać żadnych wierzytelności wynikających z tej umowy bez pisemnej zgody Zamawiającego.</w:t>
      </w:r>
    </w:p>
    <w:p w:rsidR="00945931" w:rsidRDefault="00945931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10</w:t>
      </w:r>
    </w:p>
    <w:p w:rsidR="00945931" w:rsidRPr="002D2831" w:rsidRDefault="00945931" w:rsidP="00E653EB">
      <w:pPr>
        <w:spacing w:after="0" w:line="240" w:lineRule="auto"/>
        <w:jc w:val="center"/>
        <w:rPr>
          <w:rFonts w:cstheme="minorHAnsi"/>
          <w:bCs/>
          <w:lang w:eastAsia="pl-PL"/>
        </w:rPr>
      </w:pP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Zamawiającemu przysługuje prawo odstąpienia od umowy w razie wystąpienia okoliczności powodujących, że wykonanie umowy nie leży w interesie publicznym.</w:t>
      </w: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11</w:t>
      </w:r>
    </w:p>
    <w:p w:rsidR="00945931" w:rsidRPr="002D2831" w:rsidRDefault="00945931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945931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1. </w:t>
      </w:r>
      <w:r w:rsidR="00945931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Projekt będący przedmiotem niniejszej umowy podlega ochronie przewidzianej w ustawie o prawie autorskim i prawach pokrewnych.</w:t>
      </w:r>
    </w:p>
    <w:p w:rsidR="00E653EB" w:rsidRPr="002D2831" w:rsidRDefault="00E653EB" w:rsidP="00945931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2.</w:t>
      </w:r>
      <w:r w:rsidR="00945931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Zamawiający nabywa autorskie prawa majątkowe do Projektu bez zapłaty dodatkowego wynagrodzenia.</w:t>
      </w:r>
    </w:p>
    <w:p w:rsidR="00E653EB" w:rsidRPr="002D2831" w:rsidRDefault="00E653EB" w:rsidP="00945931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3. </w:t>
      </w:r>
      <w:r w:rsidR="00945931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Projekt wykonany na podstawie niniejszej umowy może zostać wykorzystany przez Zamawiającego jednorazowo, wyłącznie dla potrzeb inwestycji realizowanej na podstawie dokumentacji projektowej.</w:t>
      </w:r>
    </w:p>
    <w:p w:rsidR="00E653EB" w:rsidRPr="002D2831" w:rsidRDefault="00E653EB" w:rsidP="00945931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4. </w:t>
      </w:r>
      <w:r w:rsidR="00945931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Wykonawca przenosi na Zamawiającego autorskie prawa majątkowe do korzystania na obszarze RP oraz za granicą na czas nieoznaczony z prawem do korzystania na polach eksploatacyjnych wymienionych w art. 50 ustawy o prawie autorskim i prawach pokrewnych oraz z prawem udzielania sublicencji przez każdoczesnego właściciela nieruchomości na której zostanie zrealizowany przedmiot zamówienia, a także w zakresie umożliwiającym Zamawiającemu:</w:t>
      </w:r>
    </w:p>
    <w:p w:rsidR="00E653EB" w:rsidRPr="002D2831" w:rsidRDefault="00E653EB" w:rsidP="000518F7">
      <w:pPr>
        <w:spacing w:after="0" w:line="240" w:lineRule="auto"/>
        <w:ind w:left="709" w:hanging="425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1) </w:t>
      </w:r>
      <w:r w:rsidR="000518F7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urzeczywistniania projektu w wyniku jego realizacji,</w:t>
      </w:r>
    </w:p>
    <w:p w:rsidR="00E653EB" w:rsidRPr="002D2831" w:rsidRDefault="00E653EB" w:rsidP="000518F7">
      <w:pPr>
        <w:spacing w:after="0" w:line="240" w:lineRule="auto"/>
        <w:ind w:left="709" w:hanging="425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2) </w:t>
      </w:r>
      <w:r w:rsidR="000518F7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powierzenia dokończenia prac projektowych rozpoczętych przez Wykonawcę podmiotowi w</w:t>
      </w:r>
      <w:r w:rsidR="000518F7">
        <w:rPr>
          <w:rFonts w:cstheme="minorHAnsi"/>
          <w:bCs/>
          <w:lang w:eastAsia="pl-PL"/>
        </w:rPr>
        <w:t> </w:t>
      </w:r>
      <w:r w:rsidRPr="002D2831">
        <w:rPr>
          <w:rFonts w:cstheme="minorHAnsi"/>
          <w:bCs/>
          <w:lang w:eastAsia="pl-PL"/>
        </w:rPr>
        <w:t>przypadku odstąpienia od Umowy przez Wykonawcę lub z przyczyn, za które odpowiedzialność ponosi Wykonawca,</w:t>
      </w:r>
    </w:p>
    <w:p w:rsidR="00E653EB" w:rsidRPr="002D2831" w:rsidRDefault="00E653EB" w:rsidP="000518F7">
      <w:pPr>
        <w:spacing w:after="0" w:line="240" w:lineRule="auto"/>
        <w:ind w:left="709" w:hanging="425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3) </w:t>
      </w:r>
      <w:r w:rsidR="000518F7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publiczn</w:t>
      </w:r>
      <w:r w:rsidR="00880626" w:rsidRPr="002D2831">
        <w:rPr>
          <w:rFonts w:cstheme="minorHAnsi"/>
          <w:bCs/>
          <w:lang w:eastAsia="pl-PL"/>
        </w:rPr>
        <w:t>e</w:t>
      </w:r>
      <w:r w:rsidRPr="002D2831">
        <w:rPr>
          <w:rFonts w:cstheme="minorHAnsi"/>
          <w:bCs/>
          <w:lang w:eastAsia="pl-PL"/>
        </w:rPr>
        <w:t xml:space="preserve"> prezentacj</w:t>
      </w:r>
      <w:r w:rsidR="00880626" w:rsidRPr="002D2831">
        <w:rPr>
          <w:rFonts w:cstheme="minorHAnsi"/>
          <w:bCs/>
          <w:lang w:eastAsia="pl-PL"/>
        </w:rPr>
        <w:t>e</w:t>
      </w:r>
      <w:r w:rsidRPr="002D2831">
        <w:rPr>
          <w:rFonts w:cstheme="minorHAnsi"/>
          <w:bCs/>
          <w:lang w:eastAsia="pl-PL"/>
        </w:rPr>
        <w:t xml:space="preserve"> projektu bez względu na formę i układ poprzez:</w:t>
      </w:r>
    </w:p>
    <w:p w:rsidR="00E653EB" w:rsidRPr="000518F7" w:rsidRDefault="00E653EB" w:rsidP="000518F7">
      <w:pPr>
        <w:pStyle w:val="Akapitzlist"/>
        <w:numPr>
          <w:ilvl w:val="1"/>
          <w:numId w:val="30"/>
        </w:numPr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0518F7">
        <w:rPr>
          <w:rFonts w:cstheme="minorHAnsi"/>
          <w:bCs/>
          <w:lang w:eastAsia="pl-PL"/>
        </w:rPr>
        <w:t>prezentacj</w:t>
      </w:r>
      <w:r w:rsidR="00880626" w:rsidRPr="000518F7">
        <w:rPr>
          <w:rFonts w:cstheme="minorHAnsi"/>
          <w:bCs/>
          <w:lang w:eastAsia="pl-PL"/>
        </w:rPr>
        <w:t>e</w:t>
      </w:r>
      <w:r w:rsidRPr="000518F7">
        <w:rPr>
          <w:rFonts w:cstheme="minorHAnsi"/>
          <w:bCs/>
          <w:lang w:eastAsia="pl-PL"/>
        </w:rPr>
        <w:t xml:space="preserve"> na wystawach, środkach masowego przekazu,</w:t>
      </w:r>
    </w:p>
    <w:p w:rsidR="00E653EB" w:rsidRPr="000518F7" w:rsidRDefault="00E653EB" w:rsidP="000518F7">
      <w:pPr>
        <w:pStyle w:val="Akapitzlist"/>
        <w:numPr>
          <w:ilvl w:val="1"/>
          <w:numId w:val="30"/>
        </w:numPr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0518F7">
        <w:rPr>
          <w:rFonts w:cstheme="minorHAnsi"/>
          <w:bCs/>
          <w:lang w:eastAsia="pl-PL"/>
        </w:rPr>
        <w:t>prezentacj</w:t>
      </w:r>
      <w:r w:rsidR="00880626" w:rsidRPr="000518F7">
        <w:rPr>
          <w:rFonts w:cstheme="minorHAnsi"/>
          <w:bCs/>
          <w:lang w:eastAsia="pl-PL"/>
        </w:rPr>
        <w:t>e</w:t>
      </w:r>
      <w:r w:rsidRPr="000518F7">
        <w:rPr>
          <w:rFonts w:cstheme="minorHAnsi"/>
          <w:bCs/>
          <w:lang w:eastAsia="pl-PL"/>
        </w:rPr>
        <w:t xml:space="preserve"> w publikacjach, materiałach informacyjnych, reklamowych i promocyjnych,</w:t>
      </w:r>
    </w:p>
    <w:p w:rsidR="00E653EB" w:rsidRPr="000518F7" w:rsidRDefault="00E653EB" w:rsidP="000518F7">
      <w:pPr>
        <w:pStyle w:val="Akapitzlist"/>
        <w:numPr>
          <w:ilvl w:val="1"/>
          <w:numId w:val="30"/>
        </w:numPr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0518F7">
        <w:rPr>
          <w:rFonts w:cstheme="minorHAnsi"/>
          <w:bCs/>
          <w:lang w:eastAsia="pl-PL"/>
        </w:rPr>
        <w:t>jako element wniosków o dofinansowanie ze środków budżetowych lub funduszy Unii Europejskiej</w:t>
      </w:r>
      <w:r w:rsidR="005441EC">
        <w:rPr>
          <w:rFonts w:cstheme="minorHAnsi"/>
          <w:bCs/>
          <w:lang w:eastAsia="pl-PL"/>
        </w:rPr>
        <w:t>,</w:t>
      </w:r>
    </w:p>
    <w:p w:rsidR="00E653EB" w:rsidRPr="000518F7" w:rsidRDefault="00E653EB" w:rsidP="000518F7">
      <w:pPr>
        <w:pStyle w:val="Akapitzlist"/>
        <w:numPr>
          <w:ilvl w:val="1"/>
          <w:numId w:val="30"/>
        </w:numPr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0518F7">
        <w:rPr>
          <w:rFonts w:cstheme="minorHAnsi"/>
          <w:bCs/>
          <w:lang w:eastAsia="pl-PL"/>
        </w:rPr>
        <w:t>jako element dokumentacji przetargowej na realizację inwestycji</w:t>
      </w:r>
      <w:r w:rsidR="005441EC">
        <w:rPr>
          <w:rFonts w:cstheme="minorHAnsi"/>
          <w:bCs/>
          <w:lang w:eastAsia="pl-PL"/>
        </w:rPr>
        <w:t>.</w:t>
      </w:r>
    </w:p>
    <w:p w:rsidR="00E653EB" w:rsidRPr="002D2831" w:rsidRDefault="00E653EB" w:rsidP="0076651E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5. </w:t>
      </w:r>
      <w:r w:rsidR="0076651E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Wykonawca przenosi na Zamawiającego prawo do wykonywania praw zależnych w odniesieniu do projektu.</w:t>
      </w:r>
    </w:p>
    <w:p w:rsidR="00E653EB" w:rsidRPr="002D2831" w:rsidRDefault="00E653EB" w:rsidP="0076651E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6. </w:t>
      </w:r>
      <w:r w:rsidR="0076651E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Wykonawca wyraża zgodę na czynienie w utworze zmian i uzupełnień, o ile będzie to niezbędne do zapewnienia zgodności projektu z przepisami prawa lub będzie zmierzać do poprawy funkcjonalności</w:t>
      </w:r>
      <w:r w:rsidR="00F94258">
        <w:rPr>
          <w:rFonts w:cstheme="minorHAnsi"/>
          <w:bCs/>
          <w:lang w:eastAsia="pl-PL"/>
        </w:rPr>
        <w:t>.</w:t>
      </w:r>
    </w:p>
    <w:p w:rsidR="001C4E2D" w:rsidRPr="002D2831" w:rsidRDefault="001C4E2D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12</w:t>
      </w:r>
    </w:p>
    <w:p w:rsidR="005441EC" w:rsidRPr="002D2831" w:rsidRDefault="005441EC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5441EC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1.</w:t>
      </w:r>
      <w:r w:rsidR="005441EC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Zmiany niniejszej umowy wymagają formy pisemnej pod rygorem nieważności.</w:t>
      </w:r>
    </w:p>
    <w:p w:rsidR="00E653EB" w:rsidRPr="002D2831" w:rsidRDefault="00E653EB" w:rsidP="005441EC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 xml:space="preserve">2. </w:t>
      </w:r>
      <w:r w:rsidR="005441EC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Zakazuje się zmian postanowień niniejszej umowy w stosunku do treści oferty, na podstawie której dokonano wyboru wykonawcy z zastrzeżeniem ust.3.</w:t>
      </w:r>
    </w:p>
    <w:p w:rsidR="00E653EB" w:rsidRPr="002D2831" w:rsidRDefault="00E653EB" w:rsidP="005441EC">
      <w:pPr>
        <w:spacing w:after="0" w:line="240" w:lineRule="auto"/>
        <w:ind w:left="284" w:hanging="284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lastRenderedPageBreak/>
        <w:t>3.</w:t>
      </w:r>
      <w:r w:rsidR="005441EC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Dopuszczalne są następujące przypadki zmiany i warunki zmiany treści umowy:</w:t>
      </w:r>
    </w:p>
    <w:p w:rsidR="00E653EB" w:rsidRPr="002D2831" w:rsidRDefault="00E653EB" w:rsidP="005441EC">
      <w:pPr>
        <w:spacing w:after="0" w:line="240" w:lineRule="auto"/>
        <w:ind w:left="709" w:hanging="425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3.1</w:t>
      </w:r>
      <w:r w:rsidR="005441EC">
        <w:rPr>
          <w:rFonts w:cstheme="minorHAnsi"/>
          <w:bCs/>
          <w:lang w:eastAsia="pl-PL"/>
        </w:rPr>
        <w:tab/>
      </w:r>
      <w:r w:rsidR="000607AB" w:rsidRPr="002D2831">
        <w:rPr>
          <w:rFonts w:cstheme="minorHAnsi"/>
          <w:bCs/>
          <w:lang w:eastAsia="pl-PL"/>
        </w:rPr>
        <w:t>zmiana</w:t>
      </w:r>
      <w:r w:rsidRPr="002D2831">
        <w:rPr>
          <w:rFonts w:cstheme="minorHAnsi"/>
          <w:bCs/>
          <w:lang w:eastAsia="pl-PL"/>
        </w:rPr>
        <w:t xml:space="preserve"> terminu realizacji przedmiotu zamówienia w przypadku:</w:t>
      </w:r>
    </w:p>
    <w:p w:rsidR="00E653EB" w:rsidRPr="005441EC" w:rsidRDefault="00E653EB" w:rsidP="005441EC">
      <w:pPr>
        <w:pStyle w:val="Akapitzlist"/>
        <w:numPr>
          <w:ilvl w:val="1"/>
          <w:numId w:val="32"/>
        </w:numPr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5441EC">
        <w:rPr>
          <w:rFonts w:cstheme="minorHAnsi"/>
          <w:bCs/>
          <w:lang w:eastAsia="pl-PL"/>
        </w:rPr>
        <w:t>g</w:t>
      </w:r>
      <w:bookmarkStart w:id="0" w:name="_GoBack"/>
      <w:bookmarkEnd w:id="0"/>
      <w:r w:rsidRPr="005441EC">
        <w:rPr>
          <w:rFonts w:cstheme="minorHAnsi"/>
          <w:bCs/>
          <w:lang w:eastAsia="pl-PL"/>
        </w:rPr>
        <w:t xml:space="preserve">dy wykonanie zamówienia w określonym pierwotnie terminie nie leży w interesie Zamawiającego, </w:t>
      </w:r>
    </w:p>
    <w:p w:rsidR="00E653EB" w:rsidRPr="005441EC" w:rsidRDefault="00E653EB" w:rsidP="005441EC">
      <w:pPr>
        <w:pStyle w:val="Akapitzlist"/>
        <w:numPr>
          <w:ilvl w:val="1"/>
          <w:numId w:val="32"/>
        </w:numPr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5441EC">
        <w:rPr>
          <w:rFonts w:cstheme="minorHAnsi"/>
          <w:bCs/>
          <w:lang w:eastAsia="pl-PL"/>
        </w:rPr>
        <w:t>wystąpi konieczność uzyskania dodatkowych opinii, decyzji, ekspertyz lub innych uzgodnień administracyjnych lub prawnych, których nie można było przewidzieć mimo zachowania należytej staranności przed podpisaniem umowy,</w:t>
      </w:r>
    </w:p>
    <w:p w:rsidR="00E653EB" w:rsidRPr="005441EC" w:rsidRDefault="00E653EB" w:rsidP="005441EC">
      <w:pPr>
        <w:pStyle w:val="Akapitzlist"/>
        <w:numPr>
          <w:ilvl w:val="1"/>
          <w:numId w:val="32"/>
        </w:numPr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5441EC">
        <w:rPr>
          <w:rFonts w:cstheme="minorHAnsi"/>
          <w:bCs/>
          <w:lang w:eastAsia="pl-PL"/>
        </w:rPr>
        <w:t>działania siły wyższej tzn. niezależnego od stron zdarzenia losowego, które nie było możliwe do przewidzenia w momencie zawierania umowy i któremu nie można było zapobiec mimo zachowania należytej staranności</w:t>
      </w:r>
      <w:r w:rsidR="007564A5" w:rsidRPr="005441EC">
        <w:rPr>
          <w:rFonts w:cstheme="minorHAnsi"/>
          <w:bCs/>
          <w:lang w:eastAsia="pl-PL"/>
        </w:rPr>
        <w:t>.</w:t>
      </w:r>
    </w:p>
    <w:p w:rsidR="00E653EB" w:rsidRPr="002D2831" w:rsidRDefault="00E653EB" w:rsidP="005441EC">
      <w:pPr>
        <w:spacing w:after="0" w:line="240" w:lineRule="auto"/>
        <w:ind w:left="709" w:hanging="425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3.2</w:t>
      </w:r>
      <w:r w:rsidRPr="002D2831">
        <w:rPr>
          <w:rFonts w:cstheme="minorHAnsi"/>
          <w:bCs/>
          <w:lang w:eastAsia="pl-PL"/>
        </w:rPr>
        <w:tab/>
        <w:t xml:space="preserve">zmiany umowy przewidziane w ust. 3 niniejszego paragrafu dopuszczalne są na następujących warunkach </w:t>
      </w:r>
    </w:p>
    <w:p w:rsidR="00E653EB" w:rsidRPr="002D2831" w:rsidRDefault="00E653EB" w:rsidP="005441EC">
      <w:pPr>
        <w:pStyle w:val="Akapitzlist"/>
        <w:numPr>
          <w:ilvl w:val="0"/>
          <w:numId w:val="12"/>
        </w:numPr>
        <w:tabs>
          <w:tab w:val="left" w:pos="2552"/>
        </w:tabs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pkt.</w:t>
      </w:r>
      <w:r w:rsidR="00E01C01" w:rsidRPr="002D2831">
        <w:rPr>
          <w:rFonts w:cstheme="minorHAnsi"/>
          <w:bCs/>
          <w:lang w:eastAsia="pl-PL"/>
        </w:rPr>
        <w:t xml:space="preserve"> </w:t>
      </w:r>
      <w:r w:rsidRPr="002D2831">
        <w:rPr>
          <w:rFonts w:cstheme="minorHAnsi"/>
          <w:bCs/>
          <w:lang w:eastAsia="pl-PL"/>
        </w:rPr>
        <w:t>3.1.</w:t>
      </w:r>
      <w:r w:rsidR="007564A5" w:rsidRPr="002D2831">
        <w:rPr>
          <w:rFonts w:cstheme="minorHAnsi"/>
          <w:bCs/>
          <w:lang w:eastAsia="pl-PL"/>
        </w:rPr>
        <w:t xml:space="preserve"> </w:t>
      </w:r>
      <w:r w:rsidRPr="002D2831">
        <w:rPr>
          <w:rFonts w:cstheme="minorHAnsi"/>
          <w:bCs/>
          <w:lang w:eastAsia="pl-PL"/>
        </w:rPr>
        <w:t>lit.</w:t>
      </w:r>
      <w:r w:rsidR="007564A5" w:rsidRPr="002D2831">
        <w:rPr>
          <w:rFonts w:cstheme="minorHAnsi"/>
          <w:bCs/>
          <w:lang w:eastAsia="pl-PL"/>
        </w:rPr>
        <w:t xml:space="preserve"> </w:t>
      </w:r>
      <w:r w:rsidRPr="002D2831">
        <w:rPr>
          <w:rFonts w:cstheme="minorHAnsi"/>
          <w:bCs/>
          <w:lang w:eastAsia="pl-PL"/>
        </w:rPr>
        <w:t xml:space="preserve">a </w:t>
      </w:r>
      <w:r w:rsidR="00E01C01" w:rsidRPr="002D2831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– w zakresie uzasadnionego Interesu Zamawiającego;</w:t>
      </w:r>
    </w:p>
    <w:p w:rsidR="00E653EB" w:rsidRPr="002D2831" w:rsidRDefault="00E653EB" w:rsidP="005441EC">
      <w:pPr>
        <w:pStyle w:val="Akapitzlist"/>
        <w:numPr>
          <w:ilvl w:val="0"/>
          <w:numId w:val="12"/>
        </w:numPr>
        <w:tabs>
          <w:tab w:val="left" w:pos="2552"/>
        </w:tabs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pkt.</w:t>
      </w:r>
      <w:r w:rsidR="00E01C01" w:rsidRPr="002D2831">
        <w:rPr>
          <w:rFonts w:cstheme="minorHAnsi"/>
          <w:bCs/>
          <w:lang w:eastAsia="pl-PL"/>
        </w:rPr>
        <w:t xml:space="preserve"> </w:t>
      </w:r>
      <w:r w:rsidRPr="002D2831">
        <w:rPr>
          <w:rFonts w:cstheme="minorHAnsi"/>
          <w:bCs/>
          <w:lang w:eastAsia="pl-PL"/>
        </w:rPr>
        <w:t>3.1</w:t>
      </w:r>
      <w:r w:rsidR="007564A5" w:rsidRPr="002D2831">
        <w:rPr>
          <w:rFonts w:cstheme="minorHAnsi"/>
          <w:bCs/>
          <w:lang w:eastAsia="pl-PL"/>
        </w:rPr>
        <w:t>.</w:t>
      </w:r>
      <w:r w:rsidRPr="002D2831">
        <w:rPr>
          <w:rFonts w:cstheme="minorHAnsi"/>
          <w:bCs/>
          <w:lang w:eastAsia="pl-PL"/>
        </w:rPr>
        <w:t xml:space="preserve"> lit. b </w:t>
      </w:r>
      <w:r w:rsidR="00E01C01" w:rsidRPr="002D2831">
        <w:rPr>
          <w:rFonts w:cstheme="minorHAnsi"/>
          <w:bCs/>
          <w:lang w:eastAsia="pl-PL"/>
        </w:rPr>
        <w:tab/>
      </w:r>
      <w:r w:rsidR="007564A5" w:rsidRPr="002D2831">
        <w:rPr>
          <w:rFonts w:cstheme="minorHAnsi"/>
          <w:bCs/>
          <w:lang w:eastAsia="pl-PL"/>
        </w:rPr>
        <w:t>–</w:t>
      </w:r>
      <w:r w:rsidRPr="002D2831">
        <w:rPr>
          <w:rFonts w:cstheme="minorHAnsi"/>
          <w:bCs/>
          <w:lang w:eastAsia="pl-PL"/>
        </w:rPr>
        <w:t xml:space="preserve"> o czas niezbędny do uzy</w:t>
      </w:r>
      <w:r w:rsidR="007564A5" w:rsidRPr="002D2831">
        <w:rPr>
          <w:rFonts w:cstheme="minorHAnsi"/>
          <w:bCs/>
          <w:lang w:eastAsia="pl-PL"/>
        </w:rPr>
        <w:t xml:space="preserve">skania wymaganych dodatkowych </w:t>
      </w:r>
      <w:r w:rsidRPr="002D2831">
        <w:rPr>
          <w:rFonts w:cstheme="minorHAnsi"/>
          <w:bCs/>
          <w:lang w:eastAsia="pl-PL"/>
        </w:rPr>
        <w:t>decyzji, uzgodnień,  ekspertyz lub innych uzgodnień administracyjnych lub prawnych;</w:t>
      </w:r>
    </w:p>
    <w:p w:rsidR="00E653EB" w:rsidRDefault="00E653EB" w:rsidP="005441EC">
      <w:pPr>
        <w:pStyle w:val="Akapitzlist"/>
        <w:numPr>
          <w:ilvl w:val="0"/>
          <w:numId w:val="12"/>
        </w:numPr>
        <w:tabs>
          <w:tab w:val="left" w:pos="2552"/>
        </w:tabs>
        <w:spacing w:after="0" w:line="240" w:lineRule="auto"/>
        <w:ind w:left="1134" w:hanging="425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pkt. 3.1.</w:t>
      </w:r>
      <w:r w:rsidR="007564A5" w:rsidRPr="002D2831">
        <w:rPr>
          <w:rFonts w:cstheme="minorHAnsi"/>
          <w:bCs/>
          <w:lang w:eastAsia="pl-PL"/>
        </w:rPr>
        <w:t xml:space="preserve"> </w:t>
      </w:r>
      <w:r w:rsidRPr="002D2831">
        <w:rPr>
          <w:rFonts w:cstheme="minorHAnsi"/>
          <w:bCs/>
          <w:lang w:eastAsia="pl-PL"/>
        </w:rPr>
        <w:t>lit.</w:t>
      </w:r>
      <w:r w:rsidR="007564A5" w:rsidRPr="002D2831">
        <w:rPr>
          <w:rFonts w:cstheme="minorHAnsi"/>
          <w:bCs/>
          <w:lang w:eastAsia="pl-PL"/>
        </w:rPr>
        <w:t xml:space="preserve"> </w:t>
      </w:r>
      <w:r w:rsidRPr="002D2831">
        <w:rPr>
          <w:rFonts w:cstheme="minorHAnsi"/>
          <w:bCs/>
          <w:lang w:eastAsia="pl-PL"/>
        </w:rPr>
        <w:t xml:space="preserve">c </w:t>
      </w:r>
      <w:r w:rsidR="00E01C01" w:rsidRPr="002D2831">
        <w:rPr>
          <w:rFonts w:cstheme="minorHAnsi"/>
          <w:bCs/>
          <w:lang w:eastAsia="pl-PL"/>
        </w:rPr>
        <w:tab/>
      </w:r>
      <w:r w:rsidRPr="002D2831">
        <w:rPr>
          <w:rFonts w:cstheme="minorHAnsi"/>
          <w:bCs/>
          <w:lang w:eastAsia="pl-PL"/>
        </w:rPr>
        <w:t>– o czas działania siły wyższej oraz niezbędny do usunięcia skutków tego działania</w:t>
      </w:r>
      <w:r w:rsidR="00C72ED2">
        <w:rPr>
          <w:rFonts w:cstheme="minorHAnsi"/>
          <w:bCs/>
          <w:lang w:eastAsia="pl-PL"/>
        </w:rPr>
        <w:t>.</w:t>
      </w:r>
    </w:p>
    <w:p w:rsidR="00C72ED2" w:rsidRPr="002D2831" w:rsidRDefault="00C72ED2" w:rsidP="00C72ED2">
      <w:pPr>
        <w:pStyle w:val="Akapitzlist"/>
        <w:tabs>
          <w:tab w:val="left" w:pos="2552"/>
        </w:tabs>
        <w:spacing w:after="0" w:line="240" w:lineRule="auto"/>
        <w:ind w:left="1134"/>
        <w:jc w:val="both"/>
        <w:rPr>
          <w:rFonts w:cstheme="minorHAnsi"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13</w:t>
      </w:r>
    </w:p>
    <w:p w:rsidR="00C72ED2" w:rsidRPr="002D2831" w:rsidRDefault="00C72ED2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Default="00F94258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W sprawach nie</w:t>
      </w:r>
      <w:r w:rsidR="00E653EB" w:rsidRPr="002D2831">
        <w:rPr>
          <w:rFonts w:cstheme="minorHAnsi"/>
          <w:bCs/>
          <w:lang w:eastAsia="pl-PL"/>
        </w:rPr>
        <w:t>uregulowanych niniejszą umową mają zastosowanie przepisy kodeksu cywilnego oraz ustawy Prawo zamówień publicznych i ustawy o prawie autorskim i prawach pokrewnych.</w:t>
      </w:r>
    </w:p>
    <w:p w:rsidR="00C72ED2" w:rsidRPr="002D2831" w:rsidRDefault="00C72ED2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14</w:t>
      </w:r>
    </w:p>
    <w:p w:rsidR="00C72ED2" w:rsidRPr="002D2831" w:rsidRDefault="00C72ED2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E653EB">
      <w:pPr>
        <w:spacing w:after="0" w:line="240" w:lineRule="auto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Spory mogące wyniknąć na tle niniejszej umowy strony poddają rozstrzygnięciu przez sąd właściwy rzeczowo i miejscowo dla siedziby Zamawiającego.</w:t>
      </w:r>
    </w:p>
    <w:p w:rsidR="00E653EB" w:rsidRPr="002D2831" w:rsidRDefault="00E653EB" w:rsidP="00E653EB">
      <w:pPr>
        <w:spacing w:after="0" w:line="240" w:lineRule="auto"/>
        <w:jc w:val="center"/>
        <w:rPr>
          <w:rFonts w:cstheme="minorHAnsi"/>
          <w:bCs/>
          <w:lang w:eastAsia="pl-PL"/>
        </w:rPr>
      </w:pPr>
    </w:p>
    <w:p w:rsidR="00E653EB" w:rsidRDefault="00E653EB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  <w:r w:rsidRPr="002D2831">
        <w:rPr>
          <w:rFonts w:cstheme="minorHAnsi"/>
          <w:b/>
          <w:bCs/>
          <w:lang w:eastAsia="pl-PL"/>
        </w:rPr>
        <w:t>§ 15</w:t>
      </w:r>
    </w:p>
    <w:p w:rsidR="00C72ED2" w:rsidRPr="002D2831" w:rsidRDefault="00C72ED2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Pr="002D2831" w:rsidRDefault="00E653EB" w:rsidP="00C72ED2">
      <w:pPr>
        <w:spacing w:after="0" w:line="240" w:lineRule="auto"/>
        <w:jc w:val="both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Umowę sporządzono w trzech jednobrzmiących egzemplarzach, jeden dla Wykonawcy i dwa dla Zamawiającego.</w:t>
      </w:r>
    </w:p>
    <w:p w:rsidR="00E653EB" w:rsidRPr="002D2831" w:rsidRDefault="00E653EB" w:rsidP="00E653EB">
      <w:pPr>
        <w:spacing w:after="0" w:line="240" w:lineRule="auto"/>
        <w:jc w:val="center"/>
        <w:rPr>
          <w:rFonts w:cstheme="minorHAnsi"/>
          <w:bCs/>
          <w:lang w:eastAsia="pl-PL"/>
        </w:rPr>
      </w:pPr>
    </w:p>
    <w:p w:rsidR="00E653EB" w:rsidRPr="002D2831" w:rsidRDefault="00E653EB" w:rsidP="00E653EB">
      <w:pPr>
        <w:spacing w:after="0" w:line="240" w:lineRule="auto"/>
        <w:jc w:val="center"/>
        <w:rPr>
          <w:rFonts w:cstheme="minorHAnsi"/>
          <w:bCs/>
          <w:lang w:eastAsia="pl-PL"/>
        </w:rPr>
      </w:pPr>
    </w:p>
    <w:p w:rsidR="00E653EB" w:rsidRPr="002D2831" w:rsidRDefault="00C72ED2" w:rsidP="00E653EB">
      <w:pPr>
        <w:spacing w:after="0" w:line="240" w:lineRule="auto"/>
        <w:rPr>
          <w:rFonts w:cstheme="minorHAnsi"/>
          <w:bCs/>
          <w:lang w:eastAsia="pl-PL"/>
        </w:rPr>
      </w:pPr>
      <w:r>
        <w:rPr>
          <w:rFonts w:cstheme="minorHAnsi"/>
          <w:bCs/>
          <w:lang w:eastAsia="pl-PL"/>
        </w:rPr>
        <w:t>Integralną częścią umowy są</w:t>
      </w:r>
      <w:r w:rsidR="00E653EB" w:rsidRPr="002D2831">
        <w:rPr>
          <w:rFonts w:cstheme="minorHAnsi"/>
          <w:bCs/>
          <w:lang w:eastAsia="pl-PL"/>
        </w:rPr>
        <w:t>:</w:t>
      </w:r>
    </w:p>
    <w:p w:rsidR="00E653EB" w:rsidRPr="002D2831" w:rsidRDefault="00E653EB" w:rsidP="00C72ED2">
      <w:pPr>
        <w:pStyle w:val="Akapitzlist"/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Zapytanie ofertowe IMP.272.1</w:t>
      </w:r>
      <w:r w:rsidR="009779EE">
        <w:rPr>
          <w:rFonts w:cstheme="minorHAnsi"/>
          <w:bCs/>
          <w:lang w:eastAsia="pl-PL"/>
        </w:rPr>
        <w:t>.39.2020</w:t>
      </w:r>
      <w:r w:rsidRPr="002D2831">
        <w:rPr>
          <w:rFonts w:cstheme="minorHAnsi"/>
          <w:bCs/>
          <w:lang w:eastAsia="pl-PL"/>
        </w:rPr>
        <w:t xml:space="preserve"> z dnia………….</w:t>
      </w:r>
    </w:p>
    <w:p w:rsidR="00E653EB" w:rsidRPr="002D2831" w:rsidRDefault="00E653EB" w:rsidP="00C72ED2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284" w:hanging="284"/>
        <w:rPr>
          <w:rFonts w:cstheme="minorHAnsi"/>
          <w:bCs/>
          <w:lang w:eastAsia="pl-PL"/>
        </w:rPr>
      </w:pPr>
      <w:r w:rsidRPr="002D2831">
        <w:rPr>
          <w:rFonts w:cstheme="minorHAnsi"/>
          <w:bCs/>
          <w:lang w:eastAsia="pl-PL"/>
        </w:rPr>
        <w:t>Oferta Wykonawcy z dnia.................</w:t>
      </w:r>
    </w:p>
    <w:p w:rsidR="00E653EB" w:rsidRPr="002D2831" w:rsidRDefault="00E653EB" w:rsidP="00E653EB">
      <w:pPr>
        <w:spacing w:after="0" w:line="240" w:lineRule="auto"/>
        <w:jc w:val="center"/>
        <w:rPr>
          <w:rFonts w:cstheme="minorHAnsi"/>
          <w:bCs/>
          <w:lang w:eastAsia="pl-PL"/>
        </w:rPr>
      </w:pPr>
    </w:p>
    <w:p w:rsidR="001C4E2D" w:rsidRPr="002D2831" w:rsidRDefault="001C4E2D" w:rsidP="00E653EB">
      <w:pPr>
        <w:spacing w:after="0" w:line="240" w:lineRule="auto"/>
        <w:jc w:val="center"/>
        <w:rPr>
          <w:rFonts w:cstheme="minorHAnsi"/>
          <w:b/>
          <w:bCs/>
          <w:lang w:eastAsia="pl-PL"/>
        </w:rPr>
      </w:pPr>
    </w:p>
    <w:p w:rsidR="00E653EB" w:rsidRDefault="00C72ED2" w:rsidP="00C72ED2">
      <w:pPr>
        <w:spacing w:after="0" w:line="240" w:lineRule="auto"/>
        <w:ind w:left="709" w:firstLine="709"/>
        <w:rPr>
          <w:rFonts w:cstheme="minorHAnsi"/>
          <w:b/>
          <w:bCs/>
          <w:lang w:eastAsia="pl-PL"/>
        </w:rPr>
      </w:pPr>
      <w:r>
        <w:rPr>
          <w:rFonts w:cstheme="minorHAnsi"/>
          <w:b/>
          <w:bCs/>
          <w:lang w:eastAsia="pl-PL"/>
        </w:rPr>
        <w:t xml:space="preserve">  </w:t>
      </w:r>
      <w:r w:rsidR="00E653EB" w:rsidRPr="002D2831">
        <w:rPr>
          <w:rFonts w:cstheme="minorHAnsi"/>
          <w:b/>
          <w:bCs/>
          <w:lang w:eastAsia="pl-PL"/>
        </w:rPr>
        <w:t xml:space="preserve">ZAMAWIAJĄCY:                                                 </w:t>
      </w:r>
      <w:r>
        <w:rPr>
          <w:rFonts w:cstheme="minorHAnsi"/>
          <w:b/>
          <w:bCs/>
          <w:lang w:eastAsia="pl-PL"/>
        </w:rPr>
        <w:t xml:space="preserve">               </w:t>
      </w:r>
      <w:r w:rsidR="00E653EB" w:rsidRPr="002D2831">
        <w:rPr>
          <w:rFonts w:cstheme="minorHAnsi"/>
          <w:b/>
          <w:bCs/>
          <w:lang w:eastAsia="pl-PL"/>
        </w:rPr>
        <w:t>WYKONAWCA:</w:t>
      </w:r>
    </w:p>
    <w:p w:rsidR="00C72ED2" w:rsidRPr="00C72ED2" w:rsidRDefault="00C72ED2" w:rsidP="00C72ED2">
      <w:pPr>
        <w:spacing w:after="0" w:line="240" w:lineRule="auto"/>
        <w:ind w:left="709" w:firstLine="709"/>
        <w:rPr>
          <w:rFonts w:cstheme="minorHAnsi"/>
          <w:bCs/>
          <w:lang w:eastAsia="pl-PL"/>
        </w:rPr>
      </w:pPr>
    </w:p>
    <w:p w:rsidR="00C72ED2" w:rsidRPr="00C72ED2" w:rsidRDefault="00C72ED2" w:rsidP="00C72ED2">
      <w:pPr>
        <w:spacing w:after="0" w:line="240" w:lineRule="auto"/>
        <w:ind w:left="709" w:firstLine="709"/>
        <w:rPr>
          <w:rFonts w:cstheme="minorHAnsi"/>
          <w:bCs/>
          <w:lang w:eastAsia="pl-PL"/>
        </w:rPr>
      </w:pPr>
    </w:p>
    <w:p w:rsidR="00C72ED2" w:rsidRPr="00C72ED2" w:rsidRDefault="00C72ED2" w:rsidP="00C72ED2">
      <w:pPr>
        <w:pStyle w:val="Akapitzlist"/>
        <w:numPr>
          <w:ilvl w:val="3"/>
          <w:numId w:val="3"/>
        </w:numPr>
        <w:spacing w:after="0" w:line="240" w:lineRule="auto"/>
        <w:ind w:left="993" w:firstLine="0"/>
        <w:rPr>
          <w:rFonts w:cstheme="minorHAnsi"/>
          <w:bCs/>
          <w:lang w:eastAsia="pl-PL"/>
        </w:rPr>
      </w:pPr>
      <w:r w:rsidRPr="00C72ED2">
        <w:rPr>
          <w:rFonts w:cstheme="minorHAnsi"/>
          <w:bCs/>
          <w:lang w:eastAsia="pl-PL"/>
        </w:rPr>
        <w:t xml:space="preserve"> . . . . . . . . . . . . . . . . . . .</w:t>
      </w:r>
      <w:r w:rsidRPr="00C72ED2">
        <w:rPr>
          <w:rFonts w:cstheme="minorHAnsi"/>
          <w:bCs/>
          <w:lang w:eastAsia="pl-PL"/>
        </w:rPr>
        <w:tab/>
      </w:r>
      <w:r w:rsidRPr="00C72ED2">
        <w:rPr>
          <w:rFonts w:cstheme="minorHAnsi"/>
          <w:bCs/>
          <w:lang w:eastAsia="pl-PL"/>
        </w:rPr>
        <w:tab/>
      </w:r>
      <w:r>
        <w:rPr>
          <w:rFonts w:cstheme="minorHAnsi"/>
          <w:bCs/>
          <w:lang w:eastAsia="pl-PL"/>
        </w:rPr>
        <w:tab/>
      </w:r>
      <w:r>
        <w:rPr>
          <w:rFonts w:cstheme="minorHAnsi"/>
          <w:bCs/>
          <w:lang w:eastAsia="pl-PL"/>
        </w:rPr>
        <w:tab/>
      </w:r>
      <w:r w:rsidRPr="00C72ED2">
        <w:rPr>
          <w:rFonts w:cstheme="minorHAnsi"/>
          <w:bCs/>
          <w:lang w:eastAsia="pl-PL"/>
        </w:rPr>
        <w:t xml:space="preserve">1.  </w:t>
      </w:r>
      <w:r>
        <w:rPr>
          <w:rFonts w:cstheme="minorHAnsi"/>
          <w:bCs/>
          <w:lang w:eastAsia="pl-PL"/>
        </w:rPr>
        <w:t xml:space="preserve"> </w:t>
      </w:r>
      <w:r w:rsidRPr="00C72ED2">
        <w:rPr>
          <w:rFonts w:cstheme="minorHAnsi"/>
          <w:bCs/>
          <w:lang w:eastAsia="pl-PL"/>
        </w:rPr>
        <w:t>. . . . . . . . . . . . . . . . . . .</w:t>
      </w:r>
      <w:r w:rsidRPr="00C72ED2">
        <w:rPr>
          <w:rFonts w:cstheme="minorHAnsi"/>
          <w:bCs/>
          <w:lang w:eastAsia="pl-PL"/>
        </w:rPr>
        <w:tab/>
      </w:r>
    </w:p>
    <w:p w:rsidR="00C72ED2" w:rsidRPr="00C72ED2" w:rsidRDefault="00C72ED2" w:rsidP="00C72ED2">
      <w:pPr>
        <w:spacing w:after="0" w:line="240" w:lineRule="auto"/>
        <w:ind w:left="993"/>
        <w:rPr>
          <w:rFonts w:cstheme="minorHAnsi"/>
          <w:bCs/>
          <w:lang w:eastAsia="pl-PL"/>
        </w:rPr>
      </w:pPr>
    </w:p>
    <w:p w:rsidR="00C72ED2" w:rsidRPr="00C72ED2" w:rsidRDefault="00C72ED2" w:rsidP="00C72ED2">
      <w:pPr>
        <w:spacing w:after="0" w:line="240" w:lineRule="auto"/>
        <w:ind w:left="993"/>
        <w:rPr>
          <w:rFonts w:cstheme="minorHAnsi"/>
          <w:bCs/>
          <w:lang w:eastAsia="pl-PL"/>
        </w:rPr>
      </w:pPr>
    </w:p>
    <w:p w:rsidR="00C72ED2" w:rsidRPr="00C72ED2" w:rsidRDefault="00C72ED2" w:rsidP="00C72ED2">
      <w:pPr>
        <w:spacing w:after="0" w:line="240" w:lineRule="auto"/>
        <w:ind w:left="993"/>
        <w:rPr>
          <w:rFonts w:cstheme="minorHAnsi"/>
          <w:bCs/>
          <w:lang w:eastAsia="pl-PL"/>
        </w:rPr>
      </w:pPr>
    </w:p>
    <w:p w:rsidR="00C72ED2" w:rsidRPr="00C72ED2" w:rsidRDefault="00C72ED2" w:rsidP="00C72ED2">
      <w:pPr>
        <w:pStyle w:val="Akapitzlist"/>
        <w:numPr>
          <w:ilvl w:val="3"/>
          <w:numId w:val="3"/>
        </w:numPr>
        <w:spacing w:after="0" w:line="240" w:lineRule="auto"/>
        <w:ind w:left="993" w:firstLine="0"/>
        <w:rPr>
          <w:rFonts w:cstheme="minorHAnsi"/>
          <w:bCs/>
          <w:lang w:eastAsia="pl-PL"/>
        </w:rPr>
      </w:pPr>
      <w:r w:rsidRPr="00C72ED2">
        <w:rPr>
          <w:rFonts w:cstheme="minorHAnsi"/>
          <w:bCs/>
          <w:lang w:eastAsia="pl-PL"/>
        </w:rPr>
        <w:t xml:space="preserve"> . . . . . . . . . . . . . . . . . . .</w:t>
      </w:r>
    </w:p>
    <w:sectPr w:rsidR="00C72ED2" w:rsidRPr="00C72ED2" w:rsidSect="00884C08">
      <w:headerReference w:type="default" r:id="rId7"/>
      <w:footerReference w:type="default" r:id="rId8"/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E0A" w:rsidRDefault="009F4E0A">
      <w:pPr>
        <w:spacing w:after="0" w:line="240" w:lineRule="auto"/>
      </w:pPr>
      <w:r>
        <w:separator/>
      </w:r>
    </w:p>
  </w:endnote>
  <w:endnote w:type="continuationSeparator" w:id="0">
    <w:p w:rsidR="009F4E0A" w:rsidRDefault="009F4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4352209"/>
      <w:docPartObj>
        <w:docPartGallery w:val="Page Numbers (Bottom of Page)"/>
        <w:docPartUnique/>
      </w:docPartObj>
    </w:sdtPr>
    <w:sdtEndPr/>
    <w:sdtContent>
      <w:p w:rsidR="00B05958" w:rsidRDefault="00E653E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4406">
          <w:rPr>
            <w:noProof/>
          </w:rPr>
          <w:t>5</w:t>
        </w:r>
        <w:r>
          <w:fldChar w:fldCharType="end"/>
        </w:r>
      </w:p>
    </w:sdtContent>
  </w:sdt>
  <w:p w:rsidR="00B05958" w:rsidRDefault="009F4E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E0A" w:rsidRDefault="009F4E0A">
      <w:pPr>
        <w:spacing w:after="0" w:line="240" w:lineRule="auto"/>
      </w:pPr>
      <w:r>
        <w:separator/>
      </w:r>
    </w:p>
  </w:footnote>
  <w:footnote w:type="continuationSeparator" w:id="0">
    <w:p w:rsidR="009F4E0A" w:rsidRDefault="009F4E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5958" w:rsidRPr="005A3E1F" w:rsidRDefault="009F4E0A" w:rsidP="00996329">
    <w:pPr>
      <w:pStyle w:val="Nagwek"/>
      <w:rPr>
        <w:rFonts w:ascii="Times New Roman" w:hAnsi="Times New Roman"/>
        <w:i/>
        <w:sz w:val="20"/>
        <w:szCs w:val="24"/>
      </w:rPr>
    </w:pPr>
  </w:p>
  <w:p w:rsidR="00B05958" w:rsidRDefault="009F4E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00625"/>
    <w:multiLevelType w:val="hybridMultilevel"/>
    <w:tmpl w:val="35E27E02"/>
    <w:lvl w:ilvl="0" w:tplc="8D6843E8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4506DF"/>
    <w:multiLevelType w:val="hybridMultilevel"/>
    <w:tmpl w:val="7312DA50"/>
    <w:lvl w:ilvl="0" w:tplc="04150001">
      <w:start w:val="1"/>
      <w:numFmt w:val="bullet"/>
      <w:lvlText w:val=""/>
      <w:lvlJc w:val="left"/>
      <w:pPr>
        <w:ind w:left="16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2" w15:restartNumberingAfterBreak="0">
    <w:nsid w:val="094C50C6"/>
    <w:multiLevelType w:val="multilevel"/>
    <w:tmpl w:val="545CA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3" w15:restartNumberingAfterBreak="0">
    <w:nsid w:val="09716486"/>
    <w:multiLevelType w:val="multilevel"/>
    <w:tmpl w:val="040A54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4" w15:restartNumberingAfterBreak="0">
    <w:nsid w:val="0A2F5BFD"/>
    <w:multiLevelType w:val="multilevel"/>
    <w:tmpl w:val="AAA4D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5" w15:restartNumberingAfterBreak="0">
    <w:nsid w:val="0C942E24"/>
    <w:multiLevelType w:val="hybridMultilevel"/>
    <w:tmpl w:val="2B8E6200"/>
    <w:lvl w:ilvl="0" w:tplc="2E4A39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D0EA5E8">
      <w:numFmt w:val="none"/>
      <w:lvlText w:val=""/>
      <w:lvlJc w:val="left"/>
      <w:pPr>
        <w:tabs>
          <w:tab w:val="num" w:pos="360"/>
        </w:tabs>
      </w:pPr>
    </w:lvl>
    <w:lvl w:ilvl="2" w:tplc="2ABCF5B0">
      <w:numFmt w:val="none"/>
      <w:lvlText w:val=""/>
      <w:lvlJc w:val="left"/>
      <w:pPr>
        <w:tabs>
          <w:tab w:val="num" w:pos="360"/>
        </w:tabs>
      </w:pPr>
    </w:lvl>
    <w:lvl w:ilvl="3" w:tplc="2BB8C114">
      <w:numFmt w:val="none"/>
      <w:lvlText w:val=""/>
      <w:lvlJc w:val="left"/>
      <w:pPr>
        <w:tabs>
          <w:tab w:val="num" w:pos="360"/>
        </w:tabs>
      </w:pPr>
    </w:lvl>
    <w:lvl w:ilvl="4" w:tplc="ADBEE264">
      <w:numFmt w:val="none"/>
      <w:lvlText w:val=""/>
      <w:lvlJc w:val="left"/>
      <w:pPr>
        <w:tabs>
          <w:tab w:val="num" w:pos="360"/>
        </w:tabs>
      </w:pPr>
    </w:lvl>
    <w:lvl w:ilvl="5" w:tplc="BCE407B0">
      <w:numFmt w:val="none"/>
      <w:lvlText w:val=""/>
      <w:lvlJc w:val="left"/>
      <w:pPr>
        <w:tabs>
          <w:tab w:val="num" w:pos="360"/>
        </w:tabs>
      </w:pPr>
    </w:lvl>
    <w:lvl w:ilvl="6" w:tplc="5A1655FE">
      <w:numFmt w:val="none"/>
      <w:lvlText w:val=""/>
      <w:lvlJc w:val="left"/>
      <w:pPr>
        <w:tabs>
          <w:tab w:val="num" w:pos="360"/>
        </w:tabs>
      </w:pPr>
    </w:lvl>
    <w:lvl w:ilvl="7" w:tplc="87D6A72A">
      <w:numFmt w:val="none"/>
      <w:lvlText w:val=""/>
      <w:lvlJc w:val="left"/>
      <w:pPr>
        <w:tabs>
          <w:tab w:val="num" w:pos="360"/>
        </w:tabs>
      </w:pPr>
    </w:lvl>
    <w:lvl w:ilvl="8" w:tplc="8A78B99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0780016"/>
    <w:multiLevelType w:val="multilevel"/>
    <w:tmpl w:val="F272A9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7" w15:restartNumberingAfterBreak="0">
    <w:nsid w:val="121853AF"/>
    <w:multiLevelType w:val="multilevel"/>
    <w:tmpl w:val="712C46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8" w15:restartNumberingAfterBreak="0">
    <w:nsid w:val="14540B34"/>
    <w:multiLevelType w:val="multilevel"/>
    <w:tmpl w:val="D43C8BA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9" w15:restartNumberingAfterBreak="0">
    <w:nsid w:val="161C55A8"/>
    <w:multiLevelType w:val="hybridMultilevel"/>
    <w:tmpl w:val="F294C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87AF1"/>
    <w:multiLevelType w:val="hybridMultilevel"/>
    <w:tmpl w:val="C6740B6C"/>
    <w:lvl w:ilvl="0" w:tplc="E4C4E8F8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11" w15:restartNumberingAfterBreak="0">
    <w:nsid w:val="1F73296E"/>
    <w:multiLevelType w:val="multilevel"/>
    <w:tmpl w:val="545CAC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"/>
      <w:lvlJc w:val="left"/>
      <w:pPr>
        <w:ind w:left="676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12" w15:restartNumberingAfterBreak="0">
    <w:nsid w:val="20B45668"/>
    <w:multiLevelType w:val="multilevel"/>
    <w:tmpl w:val="B59E1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3" w15:restartNumberingAfterBreak="0">
    <w:nsid w:val="216F4D79"/>
    <w:multiLevelType w:val="multilevel"/>
    <w:tmpl w:val="E67A69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4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  <w:b w:val="0"/>
      </w:rPr>
    </w:lvl>
  </w:abstractNum>
  <w:abstractNum w:abstractNumId="14" w15:restartNumberingAfterBreak="0">
    <w:nsid w:val="23C85DDB"/>
    <w:multiLevelType w:val="hybridMultilevel"/>
    <w:tmpl w:val="ABFEC18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6710586"/>
    <w:multiLevelType w:val="multilevel"/>
    <w:tmpl w:val="6EA048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16" w15:restartNumberingAfterBreak="0">
    <w:nsid w:val="27B202C7"/>
    <w:multiLevelType w:val="hybridMultilevel"/>
    <w:tmpl w:val="FF54059A"/>
    <w:lvl w:ilvl="0" w:tplc="3D6EFA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5210B9B2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AF47AFB"/>
    <w:multiLevelType w:val="hybridMultilevel"/>
    <w:tmpl w:val="66BA7452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4022A3"/>
    <w:multiLevelType w:val="hybridMultilevel"/>
    <w:tmpl w:val="E5104C4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E256BC6"/>
    <w:multiLevelType w:val="hybridMultilevel"/>
    <w:tmpl w:val="92C2C998"/>
    <w:lvl w:ilvl="0" w:tplc="2DB00C1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BE1FA3"/>
    <w:multiLevelType w:val="hybridMultilevel"/>
    <w:tmpl w:val="D1BC950E"/>
    <w:lvl w:ilvl="0" w:tplc="FF7003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18204F"/>
    <w:multiLevelType w:val="hybridMultilevel"/>
    <w:tmpl w:val="5B681958"/>
    <w:lvl w:ilvl="0" w:tplc="E4C4E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86AA6"/>
    <w:multiLevelType w:val="hybridMultilevel"/>
    <w:tmpl w:val="62D4BD3C"/>
    <w:lvl w:ilvl="0" w:tplc="E4C4E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53CE0"/>
    <w:multiLevelType w:val="hybridMultilevel"/>
    <w:tmpl w:val="2FA2D05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22A1900"/>
    <w:multiLevelType w:val="multilevel"/>
    <w:tmpl w:val="86FCFD6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2" w:hanging="36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1844" w:hanging="720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2406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2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89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1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374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296" w:hanging="1800"/>
      </w:pPr>
      <w:rPr>
        <w:rFonts w:hint="default"/>
        <w:b w:val="0"/>
      </w:rPr>
    </w:lvl>
  </w:abstractNum>
  <w:abstractNum w:abstractNumId="25" w15:restartNumberingAfterBreak="0">
    <w:nsid w:val="436E064C"/>
    <w:multiLevelType w:val="hybridMultilevel"/>
    <w:tmpl w:val="8CCAB2EE"/>
    <w:lvl w:ilvl="0" w:tplc="7116F4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4A513B0A"/>
    <w:multiLevelType w:val="hybridMultilevel"/>
    <w:tmpl w:val="8F7AC70A"/>
    <w:lvl w:ilvl="0" w:tplc="FF7003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67032B"/>
    <w:multiLevelType w:val="hybridMultilevel"/>
    <w:tmpl w:val="8E5CFEEA"/>
    <w:lvl w:ilvl="0" w:tplc="E4C4E8F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63D19F7"/>
    <w:multiLevelType w:val="hybridMultilevel"/>
    <w:tmpl w:val="5CC43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85862"/>
    <w:multiLevelType w:val="hybridMultilevel"/>
    <w:tmpl w:val="C41603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D2BBA"/>
    <w:multiLevelType w:val="multilevel"/>
    <w:tmpl w:val="020CDF32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 w:hint="default"/>
        <w:b w:val="0"/>
      </w:rPr>
    </w:lvl>
    <w:lvl w:ilvl="1">
      <w:start w:val="2"/>
      <w:numFmt w:val="decimal"/>
      <w:lvlText w:val="%2."/>
      <w:lvlJc w:val="left"/>
      <w:pPr>
        <w:ind w:left="562" w:hanging="42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4C64F09"/>
    <w:multiLevelType w:val="hybridMultilevel"/>
    <w:tmpl w:val="979A96CE"/>
    <w:lvl w:ilvl="0" w:tplc="E4C4E8F8">
      <w:start w:val="1"/>
      <w:numFmt w:val="bullet"/>
      <w:lvlText w:val=""/>
      <w:lvlJc w:val="left"/>
      <w:pPr>
        <w:ind w:left="16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2" w:hanging="360"/>
      </w:pPr>
      <w:rPr>
        <w:rFonts w:ascii="Wingdings" w:hAnsi="Wingdings" w:hint="default"/>
      </w:rPr>
    </w:lvl>
  </w:abstractNum>
  <w:abstractNum w:abstractNumId="32" w15:restartNumberingAfterBreak="0">
    <w:nsid w:val="68153F31"/>
    <w:multiLevelType w:val="hybridMultilevel"/>
    <w:tmpl w:val="F3303D9E"/>
    <w:lvl w:ilvl="0" w:tplc="7ECAA0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B53B0"/>
    <w:multiLevelType w:val="hybridMultilevel"/>
    <w:tmpl w:val="4F9A4962"/>
    <w:lvl w:ilvl="0" w:tplc="F9C4866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EDB1C7B"/>
    <w:multiLevelType w:val="hybridMultilevel"/>
    <w:tmpl w:val="FA9E111E"/>
    <w:lvl w:ilvl="0" w:tplc="09B489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73D92905"/>
    <w:multiLevelType w:val="multilevel"/>
    <w:tmpl w:val="AC4ED2C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67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8" w:hanging="1800"/>
      </w:pPr>
      <w:rPr>
        <w:rFonts w:hint="default"/>
      </w:rPr>
    </w:lvl>
  </w:abstractNum>
  <w:abstractNum w:abstractNumId="36" w15:restartNumberingAfterBreak="0">
    <w:nsid w:val="783B3DFB"/>
    <w:multiLevelType w:val="hybridMultilevel"/>
    <w:tmpl w:val="48E86B2C"/>
    <w:lvl w:ilvl="0" w:tplc="30B630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0C33B8"/>
    <w:multiLevelType w:val="hybridMultilevel"/>
    <w:tmpl w:val="B7EEDB9A"/>
    <w:lvl w:ilvl="0" w:tplc="3D6EFA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D4928C8"/>
    <w:multiLevelType w:val="singleLevel"/>
    <w:tmpl w:val="FC6C4A94"/>
    <w:lvl w:ilvl="0">
      <w:start w:val="7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num w:numId="1">
    <w:abstractNumId w:val="7"/>
  </w:num>
  <w:num w:numId="2">
    <w:abstractNumId w:val="12"/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7"/>
  </w:num>
  <w:num w:numId="8">
    <w:abstractNumId w:val="1"/>
  </w:num>
  <w:num w:numId="9">
    <w:abstractNumId w:val="35"/>
  </w:num>
  <w:num w:numId="10">
    <w:abstractNumId w:val="9"/>
  </w:num>
  <w:num w:numId="11">
    <w:abstractNumId w:val="8"/>
  </w:num>
  <w:num w:numId="12">
    <w:abstractNumId w:val="22"/>
  </w:num>
  <w:num w:numId="13">
    <w:abstractNumId w:val="31"/>
  </w:num>
  <w:num w:numId="14">
    <w:abstractNumId w:val="3"/>
  </w:num>
  <w:num w:numId="15">
    <w:abstractNumId w:val="11"/>
  </w:num>
  <w:num w:numId="16">
    <w:abstractNumId w:val="29"/>
  </w:num>
  <w:num w:numId="17">
    <w:abstractNumId w:val="26"/>
  </w:num>
  <w:num w:numId="18">
    <w:abstractNumId w:val="20"/>
  </w:num>
  <w:num w:numId="19">
    <w:abstractNumId w:val="33"/>
  </w:num>
  <w:num w:numId="20">
    <w:abstractNumId w:val="0"/>
  </w:num>
  <w:num w:numId="21">
    <w:abstractNumId w:val="2"/>
  </w:num>
  <w:num w:numId="22">
    <w:abstractNumId w:val="4"/>
  </w:num>
  <w:num w:numId="23">
    <w:abstractNumId w:val="27"/>
  </w:num>
  <w:num w:numId="24">
    <w:abstractNumId w:val="6"/>
  </w:num>
  <w:num w:numId="25">
    <w:abstractNumId w:val="30"/>
  </w:num>
  <w:num w:numId="26">
    <w:abstractNumId w:val="13"/>
  </w:num>
  <w:num w:numId="27">
    <w:abstractNumId w:val="34"/>
  </w:num>
  <w:num w:numId="28">
    <w:abstractNumId w:val="16"/>
  </w:num>
  <w:num w:numId="29">
    <w:abstractNumId w:val="14"/>
  </w:num>
  <w:num w:numId="30">
    <w:abstractNumId w:val="18"/>
  </w:num>
  <w:num w:numId="31">
    <w:abstractNumId w:val="23"/>
  </w:num>
  <w:num w:numId="32">
    <w:abstractNumId w:val="37"/>
  </w:num>
  <w:num w:numId="33">
    <w:abstractNumId w:val="21"/>
  </w:num>
  <w:num w:numId="34">
    <w:abstractNumId w:val="38"/>
  </w:num>
  <w:num w:numId="35">
    <w:abstractNumId w:val="19"/>
  </w:num>
  <w:num w:numId="36">
    <w:abstractNumId w:val="32"/>
  </w:num>
  <w:num w:numId="37">
    <w:abstractNumId w:val="36"/>
  </w:num>
  <w:num w:numId="38">
    <w:abstractNumId w:val="25"/>
  </w:num>
  <w:num w:numId="39">
    <w:abstractNumId w:val="15"/>
  </w:num>
  <w:num w:numId="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1F"/>
    <w:rsid w:val="000141D4"/>
    <w:rsid w:val="00017FD4"/>
    <w:rsid w:val="00034406"/>
    <w:rsid w:val="000518F7"/>
    <w:rsid w:val="00053113"/>
    <w:rsid w:val="000607AB"/>
    <w:rsid w:val="0007171D"/>
    <w:rsid w:val="001007CF"/>
    <w:rsid w:val="00152E31"/>
    <w:rsid w:val="001C4E2D"/>
    <w:rsid w:val="001D1BC5"/>
    <w:rsid w:val="001E2306"/>
    <w:rsid w:val="002D2831"/>
    <w:rsid w:val="002E4C05"/>
    <w:rsid w:val="002F79B1"/>
    <w:rsid w:val="00303FF4"/>
    <w:rsid w:val="00380A65"/>
    <w:rsid w:val="003F2326"/>
    <w:rsid w:val="004320A4"/>
    <w:rsid w:val="004B25A0"/>
    <w:rsid w:val="004C1D57"/>
    <w:rsid w:val="004C7509"/>
    <w:rsid w:val="00510463"/>
    <w:rsid w:val="005424C4"/>
    <w:rsid w:val="005441EC"/>
    <w:rsid w:val="005D3414"/>
    <w:rsid w:val="005D348B"/>
    <w:rsid w:val="005F5E80"/>
    <w:rsid w:val="00674224"/>
    <w:rsid w:val="00686D43"/>
    <w:rsid w:val="006A52F4"/>
    <w:rsid w:val="00714BD4"/>
    <w:rsid w:val="007564A5"/>
    <w:rsid w:val="0076651E"/>
    <w:rsid w:val="00790CCA"/>
    <w:rsid w:val="00795C08"/>
    <w:rsid w:val="007B5C44"/>
    <w:rsid w:val="007F1343"/>
    <w:rsid w:val="007F7B96"/>
    <w:rsid w:val="00846741"/>
    <w:rsid w:val="008676B3"/>
    <w:rsid w:val="00880626"/>
    <w:rsid w:val="00884C08"/>
    <w:rsid w:val="0090349E"/>
    <w:rsid w:val="00945931"/>
    <w:rsid w:val="0096023A"/>
    <w:rsid w:val="00963A4E"/>
    <w:rsid w:val="009779EE"/>
    <w:rsid w:val="009972EC"/>
    <w:rsid w:val="009F071C"/>
    <w:rsid w:val="009F4E0A"/>
    <w:rsid w:val="00A33B2C"/>
    <w:rsid w:val="00A91563"/>
    <w:rsid w:val="00AA4D73"/>
    <w:rsid w:val="00B1654E"/>
    <w:rsid w:val="00B33AA4"/>
    <w:rsid w:val="00B80DDF"/>
    <w:rsid w:val="00BC3F29"/>
    <w:rsid w:val="00C0406F"/>
    <w:rsid w:val="00C72ED2"/>
    <w:rsid w:val="00D5202A"/>
    <w:rsid w:val="00D904F2"/>
    <w:rsid w:val="00DA4CA0"/>
    <w:rsid w:val="00E01C01"/>
    <w:rsid w:val="00E02113"/>
    <w:rsid w:val="00E0262F"/>
    <w:rsid w:val="00E354AA"/>
    <w:rsid w:val="00E653EB"/>
    <w:rsid w:val="00EE69E7"/>
    <w:rsid w:val="00F37C16"/>
    <w:rsid w:val="00F62104"/>
    <w:rsid w:val="00F92262"/>
    <w:rsid w:val="00F94258"/>
    <w:rsid w:val="00F96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04E69-20A1-417A-A10D-53443610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653EB"/>
    <w:pPr>
      <w:spacing w:after="200" w:line="276" w:lineRule="auto"/>
    </w:pPr>
    <w:rPr>
      <w:rFonts w:eastAsia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53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E653EB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653EB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E653EB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E653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6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53EB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653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53EB"/>
    <w:rPr>
      <w:rFonts w:eastAsia="Times New Roman" w:cs="Times New Roman"/>
    </w:rPr>
  </w:style>
  <w:style w:type="character" w:customStyle="1" w:styleId="h1">
    <w:name w:val="h1"/>
    <w:basedOn w:val="Domylnaczcionkaakapitu"/>
    <w:rsid w:val="00E653EB"/>
  </w:style>
  <w:style w:type="paragraph" w:styleId="Tekstdymka">
    <w:name w:val="Balloon Text"/>
    <w:basedOn w:val="Normalny"/>
    <w:link w:val="TekstdymkaZnak"/>
    <w:uiPriority w:val="99"/>
    <w:semiHidden/>
    <w:unhideWhenUsed/>
    <w:rsid w:val="00053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113"/>
    <w:rPr>
      <w:rFonts w:ascii="Segoe UI" w:eastAsia="Times New Roman" w:hAnsi="Segoe UI" w:cs="Segoe UI"/>
      <w:sz w:val="18"/>
      <w:szCs w:val="18"/>
    </w:rPr>
  </w:style>
  <w:style w:type="paragraph" w:styleId="Bezodstpw">
    <w:name w:val="No Spacing"/>
    <w:uiPriority w:val="1"/>
    <w:qFormat/>
    <w:rsid w:val="007F1343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6</Pages>
  <Words>2387</Words>
  <Characters>14325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Łukasz Lebioda</cp:lastModifiedBy>
  <cp:revision>53</cp:revision>
  <cp:lastPrinted>2020-10-28T10:26:00Z</cp:lastPrinted>
  <dcterms:created xsi:type="dcterms:W3CDTF">2017-03-20T08:40:00Z</dcterms:created>
  <dcterms:modified xsi:type="dcterms:W3CDTF">2020-10-28T12:00:00Z</dcterms:modified>
</cp:coreProperties>
</file>